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43E5" w:rsidRPr="00EC43E5" w:rsidRDefault="00EC43E5" w:rsidP="00EC43E5">
      <w:pPr>
        <w:rPr>
          <w:rFonts w:ascii="GuidePedagoArial" w:hAnsi="GuidePedagoArial" w:cs="GuidePedagoArial"/>
          <w:color w:val="000000"/>
          <w:sz w:val="48"/>
          <w:szCs w:val="48"/>
        </w:rPr>
      </w:pPr>
      <w:r w:rsidRPr="00EC43E5">
        <w:rPr>
          <w:rStyle w:val="Chapnum"/>
        </w:rPr>
        <w:t>11</w:t>
      </w:r>
      <w:r w:rsidRPr="00EC43E5">
        <w:rPr>
          <w:rFonts w:ascii="GuidePedagoArial" w:hAnsi="GuidePedagoArial" w:cs="GuidePedagoArial"/>
          <w:color w:val="000000"/>
          <w:sz w:val="48"/>
          <w:szCs w:val="48"/>
        </w:rPr>
        <w:t xml:space="preserve"> Anatomie des appareils reproducteurs, gamétogenèse et fécondation</w:t>
      </w:r>
    </w:p>
    <w:p w:rsidR="00EC43E5" w:rsidRPr="00EC43E5" w:rsidRDefault="00EC43E5" w:rsidP="00EC43E5">
      <w:pPr>
        <w:pStyle w:val="10Versepreuvetitre"/>
      </w:pPr>
      <w:r w:rsidRPr="00EC43E5">
        <w:t>D</w:t>
      </w:r>
      <w:r>
        <w:t>É</w:t>
      </w:r>
      <w:r w:rsidRPr="00EC43E5">
        <w:t>couverte</w:t>
      </w:r>
      <w:r>
        <w:t> :</w:t>
      </w:r>
      <w:r w:rsidRPr="00EC43E5">
        <w:t xml:space="preserve"> Les diff</w:t>
      </w:r>
      <w:r>
        <w:t>É</w:t>
      </w:r>
      <w:r w:rsidRPr="00EC43E5">
        <w:t>rences entre hommes et femmes</w:t>
      </w:r>
    </w:p>
    <w:p w:rsidR="00EC43E5" w:rsidRPr="00EC43E5" w:rsidRDefault="00EC43E5" w:rsidP="00EC43E5">
      <w:pPr>
        <w:pStyle w:val="06Questionenonce"/>
      </w:pPr>
      <w:r w:rsidRPr="00EC43E5">
        <w:t xml:space="preserve">1. Rechercher dans un dictionnaire la signification du terme </w:t>
      </w:r>
      <w:r>
        <w:t>« </w:t>
      </w:r>
      <w:r w:rsidRPr="00EC43E5">
        <w:t>gonade</w:t>
      </w:r>
      <w:r>
        <w:t> »</w:t>
      </w:r>
      <w:r w:rsidRPr="00EC43E5">
        <w:t>.</w:t>
      </w:r>
    </w:p>
    <w:p w:rsidR="00EC43E5" w:rsidRPr="00EC43E5" w:rsidRDefault="00EC43E5" w:rsidP="00EC43E5">
      <w:pPr>
        <w:pStyle w:val="TTextecourant"/>
      </w:pPr>
      <w:r w:rsidRPr="00EC43E5">
        <w:t>Les gonades sont les glandes qui fabriquent les cellules reproductrices.</w:t>
      </w:r>
    </w:p>
    <w:p w:rsidR="00EC43E5" w:rsidRPr="00EC43E5" w:rsidRDefault="00EC43E5" w:rsidP="00EC43E5">
      <w:pPr>
        <w:pStyle w:val="06Questionenonce"/>
      </w:pPr>
      <w:r w:rsidRPr="00EC43E5">
        <w:t>2. Donner des exemples de caractères sexuels primaires et de caractères sexuels secondaires dans l</w:t>
      </w:r>
      <w:r>
        <w:t>’</w:t>
      </w:r>
      <w:r w:rsidRPr="00EC43E5">
        <w:t>espèce humaine.</w:t>
      </w:r>
    </w:p>
    <w:p w:rsidR="00EC43E5" w:rsidRPr="00EC43E5" w:rsidRDefault="00EC43E5" w:rsidP="00EC43E5">
      <w:pPr>
        <w:pStyle w:val="TTextecourant"/>
      </w:pPr>
      <w:r w:rsidRPr="00EC43E5">
        <w:t>Exemples de caractères sexuels primaires et secondaires (liste non exhaustive)</w:t>
      </w:r>
      <w:r>
        <w:t> :</w:t>
      </w:r>
      <w:r w:rsidRPr="00EC43E5"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20"/>
        <w:gridCol w:w="5245"/>
      </w:tblGrid>
      <w:tr w:rsidR="00EC43E5" w:rsidRPr="00EC43E5" w:rsidTr="00EC43E5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EC43E5">
            <w:pPr>
              <w:pStyle w:val="Tableautetiere"/>
            </w:pPr>
            <w:r w:rsidRPr="00EC43E5">
              <w:t>Caractère sexuel primaire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EC43E5">
            <w:pPr>
              <w:pStyle w:val="Tableautetiere"/>
            </w:pPr>
            <w:r w:rsidRPr="00EC43E5">
              <w:t>Caractère sexuel secondaire</w:t>
            </w:r>
          </w:p>
        </w:tc>
      </w:tr>
      <w:tr w:rsidR="00EC43E5" w:rsidRPr="00EC43E5" w:rsidTr="00EC43E5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EC43E5">
            <w:pPr>
              <w:pStyle w:val="Tableaucourant"/>
            </w:pPr>
            <w:r w:rsidRPr="00EC43E5">
              <w:t>Verge, t</w:t>
            </w:r>
            <w:r>
              <w:t>esticules, utérus, vagin, seins</w:t>
            </w:r>
            <w:r w:rsidRPr="00EC43E5">
              <w:t>...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EC43E5">
            <w:pPr>
              <w:pStyle w:val="Tableaucourant"/>
            </w:pPr>
            <w:r w:rsidRPr="00EC43E5">
              <w:t>Barbe, hanches larges, élargissement du th</w:t>
            </w:r>
            <w:r w:rsidRPr="00EC43E5">
              <w:t>o</w:t>
            </w:r>
            <w:r w:rsidRPr="00EC43E5">
              <w:t>rax, mue de la voix...</w:t>
            </w:r>
          </w:p>
        </w:tc>
      </w:tr>
    </w:tbl>
    <w:p w:rsidR="00EC43E5" w:rsidRPr="00EC43E5" w:rsidRDefault="00EC43E5" w:rsidP="00EC43E5">
      <w:pPr>
        <w:pStyle w:val="06Questionenonce"/>
      </w:pPr>
      <w:r w:rsidRPr="00EC43E5">
        <w:t xml:space="preserve">3. Après avoir recherché la signification du terme </w:t>
      </w:r>
      <w:r>
        <w:t>« </w:t>
      </w:r>
      <w:r w:rsidRPr="00EC43E5">
        <w:t>gamète</w:t>
      </w:r>
      <w:r>
        <w:t> »</w:t>
      </w:r>
      <w:r w:rsidRPr="00EC43E5">
        <w:t>, indiquer le lien entre gonades et gamètes.</w:t>
      </w:r>
    </w:p>
    <w:p w:rsidR="00EC43E5" w:rsidRPr="00EC43E5" w:rsidRDefault="00EC43E5" w:rsidP="00EC43E5">
      <w:pPr>
        <w:pStyle w:val="TTextecourant"/>
      </w:pPr>
      <w:r w:rsidRPr="00EC43E5">
        <w:t>Les gamètes sont les cellules reproductrices (spermatozoïdes chez l</w:t>
      </w:r>
      <w:r>
        <w:t>’</w:t>
      </w:r>
      <w:r w:rsidRPr="00EC43E5">
        <w:t>homme et ovules chez la femme). Les gamètes sont produits par les gonades.</w:t>
      </w:r>
    </w:p>
    <w:p w:rsidR="00EC43E5" w:rsidRPr="00EC43E5" w:rsidRDefault="00EC43E5" w:rsidP="00EC43E5">
      <w:pPr>
        <w:pStyle w:val="10Versepreuvetitre"/>
      </w:pPr>
      <w:r w:rsidRPr="00EC43E5">
        <w:t>Activit</w:t>
      </w:r>
      <w:r>
        <w:t>É</w:t>
      </w:r>
      <w:r w:rsidRPr="00EC43E5">
        <w:t>s</w:t>
      </w:r>
    </w:p>
    <w:p w:rsidR="00EC43E5" w:rsidRPr="00EC43E5" w:rsidRDefault="00EC43E5" w:rsidP="00EC43E5">
      <w:pPr>
        <w:pStyle w:val="04Exercicestitre"/>
      </w:pPr>
      <w:r w:rsidRPr="00EC43E5">
        <w:t>Activité 1 Structure générale de l</w:t>
      </w:r>
      <w:r>
        <w:t>’</w:t>
      </w:r>
      <w:r w:rsidRPr="00EC43E5">
        <w:t>appareil génital masculin</w:t>
      </w:r>
    </w:p>
    <w:p w:rsidR="00EC43E5" w:rsidRPr="00EC43E5" w:rsidRDefault="00EC43E5" w:rsidP="00EC43E5">
      <w:pPr>
        <w:pStyle w:val="06Questionenonce"/>
      </w:pPr>
      <w:r w:rsidRPr="00EC43E5">
        <w:t>Compléter le schéma réalisé par Sarah en ajoutant un titre et en remplaçant les nombres de</w:t>
      </w:r>
      <w:r>
        <w:t> </w:t>
      </w:r>
      <w:r w:rsidRPr="00EC43E5">
        <w:t>1 à</w:t>
      </w:r>
      <w:r>
        <w:t> </w:t>
      </w:r>
      <w:r w:rsidRPr="00EC43E5">
        <w:t>12 par une légende.</w:t>
      </w:r>
    </w:p>
    <w:p w:rsidR="00EC43E5" w:rsidRPr="00EC43E5" w:rsidRDefault="00EC43E5" w:rsidP="00EC43E5">
      <w:pPr>
        <w:pStyle w:val="TTextecourant"/>
      </w:pPr>
      <w:r w:rsidRPr="00EC43E5">
        <w:t>Titre</w:t>
      </w:r>
      <w:r>
        <w:t> :</w:t>
      </w:r>
      <w:r w:rsidRPr="00EC43E5">
        <w:t xml:space="preserve"> Coupe sagittale du bassin masculin</w:t>
      </w:r>
    </w:p>
    <w:p w:rsidR="00EC43E5" w:rsidRDefault="00EC43E5" w:rsidP="00EC43E5">
      <w:pPr>
        <w:pStyle w:val="TTextecourant"/>
      </w:pPr>
      <w:r w:rsidRPr="00EC43E5">
        <w:t>1</w:t>
      </w:r>
      <w:r>
        <w:t> :</w:t>
      </w:r>
      <w:r w:rsidRPr="00EC43E5">
        <w:t xml:space="preserve"> Prostate</w:t>
      </w:r>
    </w:p>
    <w:p w:rsidR="00EC43E5" w:rsidRDefault="00EC43E5" w:rsidP="00EC43E5">
      <w:pPr>
        <w:pStyle w:val="TTextecourant"/>
      </w:pPr>
      <w:r w:rsidRPr="00EC43E5">
        <w:t>2</w:t>
      </w:r>
      <w:r>
        <w:t> :</w:t>
      </w:r>
      <w:r w:rsidRPr="00EC43E5">
        <w:t xml:space="preserve"> Corps spongieux </w:t>
      </w:r>
    </w:p>
    <w:p w:rsidR="00EC43E5" w:rsidRDefault="00EC43E5" w:rsidP="00EC43E5">
      <w:pPr>
        <w:pStyle w:val="TTextecourant"/>
      </w:pPr>
      <w:r w:rsidRPr="00EC43E5">
        <w:t>3</w:t>
      </w:r>
      <w:r>
        <w:t> :</w:t>
      </w:r>
      <w:r w:rsidRPr="00EC43E5">
        <w:t xml:space="preserve"> Corps caverneux</w:t>
      </w:r>
    </w:p>
    <w:p w:rsidR="00EC43E5" w:rsidRDefault="00EC43E5" w:rsidP="00EC43E5">
      <w:pPr>
        <w:pStyle w:val="TTextecourant"/>
      </w:pPr>
      <w:r w:rsidRPr="00EC43E5">
        <w:t>4</w:t>
      </w:r>
      <w:r>
        <w:t> :</w:t>
      </w:r>
      <w:r w:rsidRPr="00EC43E5">
        <w:t xml:space="preserve"> Prépuce</w:t>
      </w:r>
    </w:p>
    <w:p w:rsidR="00EC43E5" w:rsidRDefault="00EC43E5" w:rsidP="00EC43E5">
      <w:pPr>
        <w:pStyle w:val="TTextecourant"/>
      </w:pPr>
      <w:r w:rsidRPr="00EC43E5">
        <w:t>5</w:t>
      </w:r>
      <w:r>
        <w:t> :</w:t>
      </w:r>
      <w:r w:rsidRPr="00EC43E5">
        <w:t xml:space="preserve"> Gland</w:t>
      </w:r>
    </w:p>
    <w:p w:rsidR="00EC43E5" w:rsidRDefault="00EC43E5" w:rsidP="00EC43E5">
      <w:pPr>
        <w:pStyle w:val="TTextecourant"/>
      </w:pPr>
      <w:r w:rsidRPr="00EC43E5">
        <w:t>6</w:t>
      </w:r>
      <w:r>
        <w:t> :</w:t>
      </w:r>
      <w:r w:rsidRPr="00EC43E5">
        <w:t xml:space="preserve"> Méat (orifice) uro-génital</w:t>
      </w:r>
    </w:p>
    <w:p w:rsidR="00EC43E5" w:rsidRDefault="00EC43E5" w:rsidP="00EC43E5">
      <w:pPr>
        <w:pStyle w:val="TTextecourant"/>
      </w:pPr>
      <w:r w:rsidRPr="00EC43E5">
        <w:t>7</w:t>
      </w:r>
      <w:r>
        <w:t> :</w:t>
      </w:r>
      <w:r w:rsidRPr="00EC43E5">
        <w:t xml:space="preserve"> Testicule</w:t>
      </w:r>
    </w:p>
    <w:p w:rsidR="00EC43E5" w:rsidRDefault="00EC43E5" w:rsidP="00EC43E5">
      <w:pPr>
        <w:pStyle w:val="TTextecourant"/>
      </w:pPr>
      <w:r w:rsidRPr="00EC43E5">
        <w:t>8</w:t>
      </w:r>
      <w:r>
        <w:t> :</w:t>
      </w:r>
      <w:r w:rsidRPr="00EC43E5">
        <w:t xml:space="preserve"> Scrotum</w:t>
      </w:r>
    </w:p>
    <w:p w:rsidR="00EC43E5" w:rsidRDefault="00EC43E5" w:rsidP="00EC43E5">
      <w:pPr>
        <w:pStyle w:val="TTextecourant"/>
      </w:pPr>
      <w:r w:rsidRPr="00EC43E5">
        <w:t>9</w:t>
      </w:r>
      <w:r>
        <w:t> :</w:t>
      </w:r>
      <w:r w:rsidRPr="00EC43E5">
        <w:t xml:space="preserve"> </w:t>
      </w:r>
      <w:r>
        <w:t>É</w:t>
      </w:r>
      <w:r w:rsidRPr="00EC43E5">
        <w:t>pididyme</w:t>
      </w:r>
    </w:p>
    <w:p w:rsidR="00EC43E5" w:rsidRDefault="00EC43E5" w:rsidP="00EC43E5">
      <w:pPr>
        <w:pStyle w:val="TTextecourant"/>
      </w:pPr>
      <w:r w:rsidRPr="00EC43E5">
        <w:t>10</w:t>
      </w:r>
      <w:r>
        <w:t> :</w:t>
      </w:r>
      <w:r w:rsidRPr="00EC43E5">
        <w:t xml:space="preserve"> Canal déférent</w:t>
      </w:r>
    </w:p>
    <w:p w:rsidR="00EC43E5" w:rsidRDefault="00EC43E5" w:rsidP="00EC43E5">
      <w:pPr>
        <w:pStyle w:val="TTextecourant"/>
      </w:pPr>
      <w:r w:rsidRPr="00EC43E5">
        <w:t>11</w:t>
      </w:r>
      <w:r>
        <w:t> :</w:t>
      </w:r>
      <w:r w:rsidRPr="00EC43E5">
        <w:t xml:space="preserve"> Ampoule déférentielle</w:t>
      </w:r>
    </w:p>
    <w:p w:rsidR="00EC43E5" w:rsidRPr="00EC43E5" w:rsidRDefault="00EC43E5" w:rsidP="00EC43E5">
      <w:pPr>
        <w:pStyle w:val="TTextecourant"/>
      </w:pPr>
      <w:r w:rsidRPr="00EC43E5">
        <w:t>12</w:t>
      </w:r>
      <w:r>
        <w:t> :</w:t>
      </w:r>
      <w:r w:rsidRPr="00EC43E5">
        <w:t xml:space="preserve"> Vésicule séminale</w:t>
      </w:r>
    </w:p>
    <w:p w:rsidR="00EC43E5" w:rsidRPr="00EC43E5" w:rsidRDefault="00EC43E5" w:rsidP="00EC43E5">
      <w:pPr>
        <w:pStyle w:val="04Exercicestitre"/>
      </w:pPr>
      <w:r w:rsidRPr="00EC43E5">
        <w:t>Activité 2 Histologie des testicules</w:t>
      </w:r>
    </w:p>
    <w:p w:rsidR="00EC43E5" w:rsidRPr="00EC43E5" w:rsidRDefault="00EC43E5" w:rsidP="00EC43E5">
      <w:pPr>
        <w:pStyle w:val="06Questionenonce"/>
      </w:pPr>
      <w:r w:rsidRPr="00EC43E5">
        <w:t>1. En observant la figure</w:t>
      </w:r>
      <w:r>
        <w:t> </w:t>
      </w:r>
      <w:r w:rsidRPr="00EC43E5">
        <w:t>2 et la préparation microscopique, indiquer si la production des spermatozoïdes se réalise de façon centrifuge (du centre vers la périphérie) ou centripète (de la périphérie vers le centre) dans les tubes séminifères.</w:t>
      </w:r>
    </w:p>
    <w:p w:rsidR="00EC43E5" w:rsidRPr="00EC43E5" w:rsidRDefault="00EC43E5" w:rsidP="00EC43E5">
      <w:pPr>
        <w:pStyle w:val="TTextecourant"/>
      </w:pPr>
      <w:r w:rsidRPr="00EC43E5">
        <w:t>On constate que les cellules ressemblant aux spermatozoïdes (présence du flagelle) se situent au centre des tubes sém</w:t>
      </w:r>
      <w:r w:rsidRPr="00EC43E5">
        <w:t>i</w:t>
      </w:r>
      <w:r w:rsidRPr="00EC43E5">
        <w:t>nifères. La production des spermatozoïdes se réalise donc de façon centripète.</w:t>
      </w:r>
    </w:p>
    <w:p w:rsidR="00EC43E5" w:rsidRPr="00EC43E5" w:rsidRDefault="00EC43E5" w:rsidP="00EC43E5">
      <w:pPr>
        <w:pStyle w:val="06Questionenonce"/>
      </w:pPr>
      <w:r w:rsidRPr="00EC43E5">
        <w:t>2. Déduire de la donnée</w:t>
      </w:r>
      <w:r>
        <w:t> </w:t>
      </w:r>
      <w:r w:rsidRPr="00EC43E5">
        <w:t>4 le rôle des cellules situées entre les tubes séminifères.</w:t>
      </w:r>
    </w:p>
    <w:p w:rsidR="00EC43E5" w:rsidRPr="00EC43E5" w:rsidRDefault="00EC43E5" w:rsidP="00EC43E5">
      <w:pPr>
        <w:pStyle w:val="TTextecourant"/>
      </w:pPr>
      <w:r w:rsidRPr="00EC43E5">
        <w:t>Les cellules situées entre les tubes séminifères produisent la testostérone.</w:t>
      </w:r>
    </w:p>
    <w:p w:rsidR="00EC43E5" w:rsidRPr="00EC43E5" w:rsidRDefault="00EC43E5" w:rsidP="00EC43E5">
      <w:pPr>
        <w:pStyle w:val="06Questionenonce"/>
      </w:pPr>
      <w:r w:rsidRPr="00EC43E5">
        <w:t>3. Préciser si le testicule est une glande endocrine, exocrine ou mixte.</w:t>
      </w:r>
    </w:p>
    <w:p w:rsidR="00EC43E5" w:rsidRPr="00EC43E5" w:rsidRDefault="00EC43E5" w:rsidP="00EC43E5">
      <w:pPr>
        <w:pStyle w:val="TTextecourant"/>
      </w:pPr>
      <w:r w:rsidRPr="00EC43E5">
        <w:t>Le testicule est une glande mixte</w:t>
      </w:r>
      <w:r>
        <w:t> :</w:t>
      </w:r>
      <w:r w:rsidRPr="00EC43E5">
        <w:t xml:space="preserve"> exocrine (production de spermatozoïdes) et endocrine (production de testostérone).</w:t>
      </w:r>
    </w:p>
    <w:p w:rsidR="00EC43E5" w:rsidRPr="00EC43E5" w:rsidRDefault="00EC43E5" w:rsidP="00EC43E5">
      <w:pPr>
        <w:pStyle w:val="04Exercicestitre"/>
      </w:pPr>
      <w:r w:rsidRPr="00EC43E5">
        <w:lastRenderedPageBreak/>
        <w:t>Activité 3 Structure générale de l</w:t>
      </w:r>
      <w:r>
        <w:t>’</w:t>
      </w:r>
      <w:r w:rsidRPr="00EC43E5">
        <w:t>appareil génital féminin</w:t>
      </w:r>
    </w:p>
    <w:p w:rsidR="00EC43E5" w:rsidRPr="00EC43E5" w:rsidRDefault="00EC43E5" w:rsidP="00EC43E5">
      <w:pPr>
        <w:pStyle w:val="06Questionenonce"/>
      </w:pPr>
      <w:r w:rsidRPr="00EC43E5">
        <w:t>1. Indiquer le type de coupe utilisé pour les figures</w:t>
      </w:r>
      <w:r>
        <w:t> </w:t>
      </w:r>
      <w:r w:rsidRPr="00EC43E5">
        <w:t>3 et</w:t>
      </w:r>
      <w:r>
        <w:t> </w:t>
      </w:r>
      <w:r w:rsidRPr="00EC43E5">
        <w:t>4.</w:t>
      </w:r>
    </w:p>
    <w:p w:rsidR="00EC43E5" w:rsidRPr="00EC43E5" w:rsidRDefault="00EC43E5" w:rsidP="00EC43E5">
      <w:pPr>
        <w:pStyle w:val="TTextecourant"/>
      </w:pPr>
      <w:r w:rsidRPr="00EC43E5">
        <w:t>La figure</w:t>
      </w:r>
      <w:r>
        <w:t> </w:t>
      </w:r>
      <w:r w:rsidRPr="00EC43E5">
        <w:t>3 est une coupe sagittale du bassin féminin et la figure</w:t>
      </w:r>
      <w:r>
        <w:t> </w:t>
      </w:r>
      <w:r w:rsidRPr="00EC43E5">
        <w:t>4 est une coupe frontale du bassin fém</w:t>
      </w:r>
      <w:r w:rsidRPr="00EC43E5">
        <w:t>i</w:t>
      </w:r>
      <w:r w:rsidRPr="00EC43E5">
        <w:t>nin.</w:t>
      </w:r>
    </w:p>
    <w:p w:rsidR="00EC43E5" w:rsidRDefault="00EC43E5" w:rsidP="00EC43E5">
      <w:pPr>
        <w:pStyle w:val="06Questionenonce"/>
      </w:pPr>
      <w:r w:rsidRPr="00EC43E5">
        <w:t>2. Attribuer à chaque numéro des figures</w:t>
      </w:r>
      <w:r>
        <w:t> </w:t>
      </w:r>
      <w:r w:rsidRPr="00EC43E5">
        <w:t>3 et</w:t>
      </w:r>
      <w:r>
        <w:t> </w:t>
      </w:r>
      <w:r w:rsidRPr="00EC43E5">
        <w:t>4 la légende correspondante en utilisant la donnée</w:t>
      </w:r>
      <w:r>
        <w:t> </w:t>
      </w:r>
      <w:r w:rsidRPr="00EC43E5">
        <w:t>2 (un même numéro correspond à une même légende sur ces figures).</w:t>
      </w:r>
    </w:p>
    <w:p w:rsidR="00EC43E5" w:rsidRDefault="00EC43E5" w:rsidP="00EC43E5">
      <w:pPr>
        <w:pStyle w:val="TTextecourant"/>
      </w:pPr>
      <w:r w:rsidRPr="00EC43E5">
        <w:t>1</w:t>
      </w:r>
      <w:r>
        <w:t> :</w:t>
      </w:r>
      <w:r w:rsidRPr="00EC43E5">
        <w:t xml:space="preserve"> Ovaire</w:t>
      </w:r>
    </w:p>
    <w:p w:rsidR="00EC43E5" w:rsidRDefault="00EC43E5" w:rsidP="00EC43E5">
      <w:pPr>
        <w:pStyle w:val="TTextecourant"/>
      </w:pPr>
      <w:r w:rsidRPr="00EC43E5">
        <w:t>2</w:t>
      </w:r>
      <w:r>
        <w:t> :</w:t>
      </w:r>
      <w:r w:rsidRPr="00EC43E5">
        <w:t xml:space="preserve"> Pavillon</w:t>
      </w:r>
    </w:p>
    <w:p w:rsidR="00EC43E5" w:rsidRDefault="00EC43E5" w:rsidP="00EC43E5">
      <w:pPr>
        <w:pStyle w:val="TTextecourant"/>
      </w:pPr>
      <w:r w:rsidRPr="00EC43E5">
        <w:t>3</w:t>
      </w:r>
      <w:r>
        <w:t> :</w:t>
      </w:r>
      <w:r w:rsidRPr="00EC43E5">
        <w:t xml:space="preserve"> Trompe utérine = trompe ovarienne = trompe de Fallope</w:t>
      </w:r>
    </w:p>
    <w:p w:rsidR="00EC43E5" w:rsidRDefault="00EC43E5" w:rsidP="00EC43E5">
      <w:pPr>
        <w:pStyle w:val="TTextecourant"/>
      </w:pPr>
      <w:r w:rsidRPr="00EC43E5">
        <w:t>4</w:t>
      </w:r>
      <w:r>
        <w:t> :</w:t>
      </w:r>
      <w:r w:rsidRPr="00EC43E5">
        <w:t xml:space="preserve"> Utérus</w:t>
      </w:r>
    </w:p>
    <w:p w:rsidR="00EC43E5" w:rsidRDefault="00EC43E5" w:rsidP="00EC43E5">
      <w:pPr>
        <w:pStyle w:val="TTextecourant"/>
      </w:pPr>
      <w:r w:rsidRPr="00EC43E5">
        <w:t>5</w:t>
      </w:r>
      <w:r>
        <w:t> :</w:t>
      </w:r>
      <w:r w:rsidRPr="00EC43E5">
        <w:t xml:space="preserve"> Col de l</w:t>
      </w:r>
      <w:r>
        <w:t>’</w:t>
      </w:r>
      <w:r w:rsidRPr="00EC43E5">
        <w:t>utérus</w:t>
      </w:r>
    </w:p>
    <w:p w:rsidR="00EC43E5" w:rsidRDefault="00EC43E5" w:rsidP="00EC43E5">
      <w:pPr>
        <w:pStyle w:val="TTextecourant"/>
      </w:pPr>
      <w:r w:rsidRPr="00EC43E5">
        <w:t>6</w:t>
      </w:r>
      <w:r>
        <w:t> :</w:t>
      </w:r>
      <w:r w:rsidRPr="00EC43E5">
        <w:t xml:space="preserve"> Vagin</w:t>
      </w:r>
    </w:p>
    <w:p w:rsidR="00EC43E5" w:rsidRDefault="00EC43E5" w:rsidP="00EC43E5">
      <w:pPr>
        <w:pStyle w:val="TTextecourant"/>
      </w:pPr>
      <w:r w:rsidRPr="00EC43E5">
        <w:t>7</w:t>
      </w:r>
      <w:r>
        <w:t> :</w:t>
      </w:r>
      <w:r w:rsidRPr="00EC43E5">
        <w:t xml:space="preserve"> Clitoris</w:t>
      </w:r>
    </w:p>
    <w:p w:rsidR="00EC43E5" w:rsidRDefault="00EC43E5" w:rsidP="00EC43E5">
      <w:pPr>
        <w:pStyle w:val="TTextecourant"/>
      </w:pPr>
      <w:r w:rsidRPr="00EC43E5">
        <w:t>8</w:t>
      </w:r>
      <w:r>
        <w:t> :</w:t>
      </w:r>
      <w:r w:rsidRPr="00EC43E5">
        <w:t xml:space="preserve"> Petite lèvre</w:t>
      </w:r>
    </w:p>
    <w:p w:rsidR="00EC43E5" w:rsidRDefault="00EC43E5" w:rsidP="00EC43E5">
      <w:pPr>
        <w:pStyle w:val="TTextecourant"/>
      </w:pPr>
      <w:r w:rsidRPr="00EC43E5">
        <w:t>9</w:t>
      </w:r>
      <w:r>
        <w:t> :</w:t>
      </w:r>
      <w:r w:rsidRPr="00EC43E5">
        <w:t xml:space="preserve"> Grande lèvre</w:t>
      </w:r>
    </w:p>
    <w:p w:rsidR="00EC43E5" w:rsidRPr="00EC43E5" w:rsidRDefault="00EC43E5" w:rsidP="00EC43E5">
      <w:pPr>
        <w:pStyle w:val="06Questionenonce"/>
      </w:pPr>
      <w:r w:rsidRPr="00EC43E5">
        <w:t>3. Expliquer pourquoi les seins font partie de l</w:t>
      </w:r>
      <w:r>
        <w:t>’</w:t>
      </w:r>
      <w:r w:rsidRPr="00EC43E5">
        <w:t>appareil génital féminin (penser à la finalité de la reproduction).</w:t>
      </w:r>
    </w:p>
    <w:p w:rsidR="00EC43E5" w:rsidRPr="00EC43E5" w:rsidRDefault="00EC43E5" w:rsidP="00EC43E5">
      <w:pPr>
        <w:pStyle w:val="TTextecourant"/>
      </w:pPr>
      <w:r w:rsidRPr="00EC43E5">
        <w:t>La reproduction a pour but la reproduction des individus. Sans les seins, les enfants nouveau-nés ne pe</w:t>
      </w:r>
      <w:r w:rsidRPr="00EC43E5">
        <w:t>u</w:t>
      </w:r>
      <w:r w:rsidRPr="00EC43E5">
        <w:t>vent pas être nourris (de façon naturelle) durant les premiers mois de la vie, et meurent donc.. Les seins sont donc nécessaires pour la reproduction et appartiennent ainsi à l</w:t>
      </w:r>
      <w:r>
        <w:t>’</w:t>
      </w:r>
      <w:r w:rsidRPr="00EC43E5">
        <w:t>appareil reproducteur.</w:t>
      </w:r>
    </w:p>
    <w:p w:rsidR="00EC43E5" w:rsidRPr="00EC43E5" w:rsidRDefault="00EC43E5" w:rsidP="00EC43E5">
      <w:pPr>
        <w:pStyle w:val="06Questionenonce"/>
      </w:pPr>
      <w:r w:rsidRPr="00EC43E5">
        <w:t xml:space="preserve">4. Rechercher dans un dictionnaire la signification des deux termes </w:t>
      </w:r>
      <w:r>
        <w:t>« </w:t>
      </w:r>
      <w:r w:rsidRPr="00EC43E5">
        <w:t>hystérosalpingographie</w:t>
      </w:r>
      <w:r>
        <w:t> »</w:t>
      </w:r>
      <w:r w:rsidRPr="00EC43E5">
        <w:t xml:space="preserve"> et </w:t>
      </w:r>
      <w:r>
        <w:t>« </w:t>
      </w:r>
      <w:r w:rsidRPr="00EC43E5">
        <w:t>hystéroscopie</w:t>
      </w:r>
      <w:r>
        <w:t> »</w:t>
      </w:r>
      <w:r w:rsidRPr="00EC43E5">
        <w:t>.</w:t>
      </w:r>
    </w:p>
    <w:p w:rsidR="00EC43E5" w:rsidRPr="00EC43E5" w:rsidRDefault="00EC43E5" w:rsidP="00EC43E5">
      <w:pPr>
        <w:pStyle w:val="TTextecourant"/>
      </w:pPr>
      <w:r w:rsidRPr="00EC43E5">
        <w:t>Une hystérosalpingographie est une radiographie de l</w:t>
      </w:r>
      <w:r>
        <w:t>’</w:t>
      </w:r>
      <w:r w:rsidRPr="00EC43E5">
        <w:t>utérus et des trompes ovariennes à l</w:t>
      </w:r>
      <w:r>
        <w:t>’</w:t>
      </w:r>
      <w:r w:rsidRPr="00EC43E5">
        <w:t>aide d</w:t>
      </w:r>
      <w:r>
        <w:t>’</w:t>
      </w:r>
      <w:r w:rsidRPr="00EC43E5">
        <w:t>un produit de co</w:t>
      </w:r>
      <w:r w:rsidRPr="00EC43E5">
        <w:t>n</w:t>
      </w:r>
      <w:r w:rsidRPr="00EC43E5">
        <w:t>traste.</w:t>
      </w:r>
    </w:p>
    <w:p w:rsidR="00EC43E5" w:rsidRPr="00EC43E5" w:rsidRDefault="00EC43E5" w:rsidP="00EC43E5">
      <w:pPr>
        <w:pStyle w:val="TTextecourant"/>
      </w:pPr>
      <w:r w:rsidRPr="00EC43E5">
        <w:t>Une hystéroscopie est un examen visuel de l</w:t>
      </w:r>
      <w:r>
        <w:t>’</w:t>
      </w:r>
      <w:r w:rsidRPr="00EC43E5">
        <w:t>utérus à l</w:t>
      </w:r>
      <w:r>
        <w:t>’</w:t>
      </w:r>
      <w:r w:rsidRPr="00EC43E5">
        <w:t>aide d</w:t>
      </w:r>
      <w:r>
        <w:t>’</w:t>
      </w:r>
      <w:r w:rsidRPr="00EC43E5">
        <w:t>un endoscope.</w:t>
      </w:r>
    </w:p>
    <w:p w:rsidR="00EC43E5" w:rsidRPr="00EC43E5" w:rsidRDefault="00EC43E5" w:rsidP="00EC43E5">
      <w:pPr>
        <w:pStyle w:val="06Questionenonce"/>
      </w:pPr>
      <w:r w:rsidRPr="00EC43E5">
        <w:t xml:space="preserve">5. En déduire la signification de la racine de terminologie </w:t>
      </w:r>
      <w:r>
        <w:t>« </w:t>
      </w:r>
      <w:r w:rsidRPr="00EC43E5">
        <w:t>hystéro</w:t>
      </w:r>
      <w:r>
        <w:t> »</w:t>
      </w:r>
      <w:r w:rsidRPr="00EC43E5">
        <w:t>.</w:t>
      </w:r>
    </w:p>
    <w:p w:rsidR="00EC43E5" w:rsidRPr="00EC43E5" w:rsidRDefault="00EC43E5" w:rsidP="00EC43E5">
      <w:pPr>
        <w:pStyle w:val="TTextecourant"/>
      </w:pPr>
      <w:r w:rsidRPr="00EC43E5">
        <w:t>La racine hystéro signifie utérus.</w:t>
      </w:r>
    </w:p>
    <w:p w:rsidR="00EC43E5" w:rsidRPr="00EC43E5" w:rsidRDefault="00EC43E5" w:rsidP="00EC43E5">
      <w:pPr>
        <w:pStyle w:val="06Questionenonce"/>
      </w:pPr>
      <w:r w:rsidRPr="00EC43E5">
        <w:t>6. Donner l</w:t>
      </w:r>
      <w:r>
        <w:t>’</w:t>
      </w:r>
      <w:r w:rsidRPr="00EC43E5">
        <w:t>intérêt d</w:t>
      </w:r>
      <w:r>
        <w:t>’</w:t>
      </w:r>
      <w:r w:rsidRPr="00EC43E5">
        <w:t>un produit de contraste en cas de radiographie.</w:t>
      </w:r>
    </w:p>
    <w:p w:rsidR="00EC43E5" w:rsidRPr="00EC43E5" w:rsidRDefault="00EC43E5" w:rsidP="00EC43E5">
      <w:pPr>
        <w:pStyle w:val="TTextecourant"/>
      </w:pPr>
      <w:r w:rsidRPr="00EC43E5">
        <w:t>Un produit de contraste est un produit opaque aux rayons</w:t>
      </w:r>
      <w:r>
        <w:t> </w:t>
      </w:r>
      <w:r w:rsidRPr="00EC43E5">
        <w:t>X. Il permet donc de visualiser les conduits ou cavités dans lesquelles il est injecté.</w:t>
      </w:r>
    </w:p>
    <w:p w:rsidR="00EC43E5" w:rsidRPr="00EC43E5" w:rsidRDefault="00EC43E5" w:rsidP="00EC43E5">
      <w:pPr>
        <w:pStyle w:val="06Questionenonce"/>
      </w:pPr>
      <w:r w:rsidRPr="00EC43E5">
        <w:t>7. Expliquer l</w:t>
      </w:r>
      <w:r>
        <w:t>’</w:t>
      </w:r>
      <w:r w:rsidRPr="00EC43E5">
        <w:t>aspect des images attendues en hystérosalpingographie si les trompes utérines sont no</w:t>
      </w:r>
      <w:r w:rsidRPr="00EC43E5">
        <w:t>r</w:t>
      </w:r>
      <w:r w:rsidRPr="00EC43E5">
        <w:t>males ou si elles sont bouchées.</w:t>
      </w:r>
    </w:p>
    <w:p w:rsidR="00EC43E5" w:rsidRPr="00EC43E5" w:rsidRDefault="00EC43E5" w:rsidP="00EC43E5">
      <w:pPr>
        <w:pStyle w:val="TTextecourant"/>
      </w:pPr>
      <w:r w:rsidRPr="00EC43E5">
        <w:t>Si les trompes utérines sont normales, on observe la totalité des trompes utérines qui forment deux fins conduits pa</w:t>
      </w:r>
      <w:r w:rsidRPr="00EC43E5">
        <w:t>r</w:t>
      </w:r>
      <w:r w:rsidRPr="00EC43E5">
        <w:t>tant de l</w:t>
      </w:r>
      <w:r>
        <w:t>’</w:t>
      </w:r>
      <w:r w:rsidRPr="00EC43E5">
        <w:t>utérus. En revanche, si une des trompes utérines est bouchée, le produit de contraste ne pénétrera pas dans la totalité de la trompe, et celle-ci ne sera visible que partiellement</w:t>
      </w:r>
      <w:r>
        <w:t> :</w:t>
      </w:r>
      <w:r w:rsidRPr="00EC43E5">
        <w:t xml:space="preserve"> de l</w:t>
      </w:r>
      <w:r>
        <w:t>’</w:t>
      </w:r>
      <w:r w:rsidRPr="00EC43E5">
        <w:t>utérus ju</w:t>
      </w:r>
      <w:r w:rsidRPr="00EC43E5">
        <w:t>s</w:t>
      </w:r>
      <w:r w:rsidRPr="00EC43E5">
        <w:t>qu</w:t>
      </w:r>
      <w:r>
        <w:t>’</w:t>
      </w:r>
      <w:r w:rsidRPr="00EC43E5">
        <w:t>à l</w:t>
      </w:r>
      <w:r>
        <w:t>’</w:t>
      </w:r>
      <w:r w:rsidRPr="00EC43E5">
        <w:t xml:space="preserve">endroit bouché. </w:t>
      </w:r>
    </w:p>
    <w:p w:rsidR="00EC43E5" w:rsidRPr="00EC43E5" w:rsidRDefault="00EC43E5" w:rsidP="00EC43E5">
      <w:pPr>
        <w:pStyle w:val="04Exercicestitre"/>
      </w:pPr>
      <w:r w:rsidRPr="00EC43E5">
        <w:t>Activité 4 Une division particulière pour la gamétogenèse</w:t>
      </w:r>
    </w:p>
    <w:p w:rsidR="00EC43E5" w:rsidRPr="00EC43E5" w:rsidRDefault="00EC43E5" w:rsidP="000F68E9">
      <w:pPr>
        <w:pStyle w:val="06Questionenonce"/>
      </w:pPr>
      <w:r w:rsidRPr="00EC43E5">
        <w:t xml:space="preserve">1. Si les gamètes </w:t>
      </w:r>
      <w:r w:rsidR="000F68E9">
        <w:t>contenaient</w:t>
      </w:r>
      <w:r w:rsidRPr="00EC43E5">
        <w:t xml:space="preserve"> le même nombre de chromosomes que les autres cellules, indiquer le nombre de chromosomes d</w:t>
      </w:r>
      <w:r>
        <w:t>’</w:t>
      </w:r>
      <w:r w:rsidRPr="00EC43E5">
        <w:t>un individu au bout d</w:t>
      </w:r>
      <w:r>
        <w:t>’</w:t>
      </w:r>
      <w:r w:rsidRPr="00EC43E5">
        <w:t xml:space="preserve">une, de deux, de </w:t>
      </w:r>
      <w:r w:rsidR="000F68E9">
        <w:t>trois</w:t>
      </w:r>
      <w:r w:rsidRPr="00EC43E5">
        <w:t>, de n</w:t>
      </w:r>
      <w:r w:rsidR="000F68E9">
        <w:t> </w:t>
      </w:r>
      <w:r w:rsidRPr="00EC43E5">
        <w:t>générations.</w:t>
      </w:r>
    </w:p>
    <w:p w:rsidR="00EC43E5" w:rsidRPr="00EC43E5" w:rsidRDefault="00EC43E5" w:rsidP="000F68E9">
      <w:pPr>
        <w:pStyle w:val="TTextecourant"/>
      </w:pPr>
      <w:r w:rsidRPr="00EC43E5">
        <w:t>Au bout d</w:t>
      </w:r>
      <w:r>
        <w:t>’</w:t>
      </w:r>
      <w:r w:rsidRPr="00EC43E5">
        <w:t>une génération, il y aura 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</w:t>
      </w:r>
      <w:r w:rsidR="000F68E9">
        <w:t> </w:t>
      </w:r>
      <w:r w:rsidRPr="00EC43E5">
        <w:t>chromosomes</w:t>
      </w:r>
      <w:r>
        <w:t> ;</w:t>
      </w:r>
      <w:r w:rsidRPr="00EC43E5">
        <w:t xml:space="preserve"> au bout de 2</w:t>
      </w:r>
      <w:r w:rsidR="000F68E9">
        <w:t> </w:t>
      </w:r>
      <w:r w:rsidRPr="00EC43E5">
        <w:t>générations il y aura 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(2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46) = 22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</w:t>
      </w:r>
      <w:r w:rsidR="000F68E9">
        <w:t> </w:t>
      </w:r>
      <w:r w:rsidRPr="00EC43E5">
        <w:t>chromosomes</w:t>
      </w:r>
      <w:r>
        <w:t> ;</w:t>
      </w:r>
      <w:r w:rsidRPr="00EC43E5">
        <w:t xml:space="preserve"> au bout de 3</w:t>
      </w:r>
      <w:r w:rsidR="000F68E9">
        <w:t> </w:t>
      </w:r>
      <w:r w:rsidRPr="00EC43E5">
        <w:t>générations il y aura 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(22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46) = 23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</w:t>
      </w:r>
      <w:r w:rsidR="000F68E9">
        <w:t> </w:t>
      </w:r>
      <w:r w:rsidRPr="00EC43E5">
        <w:t>chromosomes. Au bout de n</w:t>
      </w:r>
      <w:r w:rsidR="000F68E9">
        <w:t> </w:t>
      </w:r>
      <w:r w:rsidRPr="00EC43E5">
        <w:t>générations, il y aura de même 2n</w:t>
      </w:r>
      <w:r w:rsidRPr="00EC43E5">
        <w:rPr>
          <w:rFonts w:ascii="Courier New" w:hAnsi="Courier New" w:cs="Courier New"/>
        </w:rPr>
        <w:t>×</w:t>
      </w:r>
      <w:r w:rsidRPr="00EC43E5">
        <w:rPr>
          <w:rFonts w:ascii="Guide Pedago Times" w:hAnsi="Guide Pedago Times" w:cs="Guide Pedago Times"/>
        </w:rPr>
        <w:t>46</w:t>
      </w:r>
      <w:r w:rsidR="000F68E9">
        <w:t> </w:t>
      </w:r>
      <w:r w:rsidRPr="00EC43E5">
        <w:t>chromosomes.</w:t>
      </w:r>
    </w:p>
    <w:p w:rsidR="00EC43E5" w:rsidRPr="00EC43E5" w:rsidRDefault="00EC43E5" w:rsidP="000F68E9">
      <w:pPr>
        <w:pStyle w:val="06Questionenonce"/>
      </w:pPr>
      <w:r w:rsidRPr="00EC43E5">
        <w:t>2. Tracer la courbe exprimant la quantité d</w:t>
      </w:r>
      <w:r>
        <w:t>’</w:t>
      </w:r>
      <w:r w:rsidRPr="00EC43E5">
        <w:t>ADN par cellule en fonction du temps.</w:t>
      </w:r>
    </w:p>
    <w:p w:rsidR="00EC43E5" w:rsidRPr="00EC43E5" w:rsidRDefault="000F68E9" w:rsidP="00D13DE9">
      <w:pPr>
        <w:pStyle w:val="06Questionenonce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-1270</wp:posOffset>
            </wp:positionV>
            <wp:extent cx="5857875" cy="3086100"/>
            <wp:effectExtent l="19050" t="0" r="9525" b="0"/>
            <wp:wrapTopAndBottom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824" t="22794" r="7941" b="22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E5" w:rsidRPr="00EC43E5">
        <w:t>3. Comparer les phénomènes observés entre la 1</w:t>
      </w:r>
      <w:r w:rsidR="00EC43E5" w:rsidRPr="00D13DE9">
        <w:rPr>
          <w:rStyle w:val="exp"/>
        </w:rPr>
        <w:t>re</w:t>
      </w:r>
      <w:r w:rsidR="00EC43E5" w:rsidRPr="00EC43E5">
        <w:t xml:space="preserve"> et la 2</w:t>
      </w:r>
      <w:r w:rsidR="00EC43E5" w:rsidRPr="00D13DE9">
        <w:rPr>
          <w:rStyle w:val="exp"/>
        </w:rPr>
        <w:t>e</w:t>
      </w:r>
      <w:r w:rsidR="00D13DE9">
        <w:t> </w:t>
      </w:r>
      <w:r w:rsidR="00EC43E5" w:rsidRPr="00EC43E5">
        <w:t>heure, entre la 21</w:t>
      </w:r>
      <w:r w:rsidR="00EC43E5" w:rsidRPr="00D13DE9">
        <w:rPr>
          <w:rStyle w:val="exp"/>
        </w:rPr>
        <w:t>e</w:t>
      </w:r>
      <w:r w:rsidR="00EC43E5" w:rsidRPr="00EC43E5">
        <w:t xml:space="preserve"> et la 22</w:t>
      </w:r>
      <w:r w:rsidR="00EC43E5" w:rsidRPr="00D13DE9">
        <w:rPr>
          <w:rStyle w:val="exp"/>
        </w:rPr>
        <w:t>e</w:t>
      </w:r>
      <w:r w:rsidR="00D13DE9">
        <w:t> </w:t>
      </w:r>
      <w:r w:rsidR="00EC43E5" w:rsidRPr="00EC43E5">
        <w:t>heure et entre la 41</w:t>
      </w:r>
      <w:r w:rsidR="00EC43E5" w:rsidRPr="00D13DE9">
        <w:rPr>
          <w:rStyle w:val="exp"/>
        </w:rPr>
        <w:t>e</w:t>
      </w:r>
      <w:r w:rsidR="00EC43E5" w:rsidRPr="00EC43E5">
        <w:t xml:space="preserve"> et la 42</w:t>
      </w:r>
      <w:r w:rsidR="00EC43E5" w:rsidRPr="00D13DE9">
        <w:rPr>
          <w:rStyle w:val="exp"/>
        </w:rPr>
        <w:t>e</w:t>
      </w:r>
      <w:r w:rsidR="00EC43E5" w:rsidRPr="00EC43E5">
        <w:t xml:space="preserve"> heure.</w:t>
      </w:r>
    </w:p>
    <w:p w:rsidR="00EC43E5" w:rsidRPr="00EC43E5" w:rsidRDefault="00EC43E5" w:rsidP="00D13DE9">
      <w:pPr>
        <w:pStyle w:val="TTextecourant"/>
      </w:pPr>
      <w:r w:rsidRPr="00EC43E5">
        <w:t>Entre la 1</w:t>
      </w:r>
      <w:r w:rsidRPr="00D13DE9">
        <w:rPr>
          <w:rStyle w:val="exp"/>
        </w:rPr>
        <w:t>re</w:t>
      </w:r>
      <w:r w:rsidRPr="00EC43E5">
        <w:t xml:space="preserve"> et la 2</w:t>
      </w:r>
      <w:r w:rsidRPr="00D13DE9">
        <w:rPr>
          <w:rStyle w:val="exp"/>
        </w:rPr>
        <w:t>e</w:t>
      </w:r>
      <w:r w:rsidR="00D13DE9">
        <w:t> </w:t>
      </w:r>
      <w:r w:rsidRPr="00EC43E5">
        <w:t>heure, et entre la 21</w:t>
      </w:r>
      <w:r w:rsidRPr="00D13DE9">
        <w:rPr>
          <w:rStyle w:val="exp"/>
        </w:rPr>
        <w:t>e</w:t>
      </w:r>
      <w:r w:rsidRPr="00EC43E5">
        <w:t xml:space="preserve"> et la 22</w:t>
      </w:r>
      <w:r w:rsidRPr="00D13DE9">
        <w:rPr>
          <w:rStyle w:val="exp"/>
        </w:rPr>
        <w:t>e</w:t>
      </w:r>
      <w:r w:rsidR="00D13DE9">
        <w:t> </w:t>
      </w:r>
      <w:r w:rsidRPr="00EC43E5">
        <w:t>heure on observe le même phénomène</w:t>
      </w:r>
      <w:r>
        <w:t> :</w:t>
      </w:r>
      <w:r w:rsidRPr="00EC43E5">
        <w:t xml:space="preserve"> division par</w:t>
      </w:r>
      <w:r w:rsidR="00D13DE9">
        <w:t> </w:t>
      </w:r>
      <w:r w:rsidRPr="00EC43E5">
        <w:t>2 de la quant</w:t>
      </w:r>
      <w:r w:rsidRPr="00EC43E5">
        <w:t>i</w:t>
      </w:r>
      <w:r w:rsidRPr="00EC43E5">
        <w:t>té d</w:t>
      </w:r>
      <w:r>
        <w:t>’</w:t>
      </w:r>
      <w:r w:rsidRPr="00EC43E5">
        <w:t>ADN par cellule</w:t>
      </w:r>
      <w:r>
        <w:t> ;</w:t>
      </w:r>
      <w:r w:rsidRPr="00EC43E5">
        <w:t xml:space="preserve"> il s</w:t>
      </w:r>
      <w:r>
        <w:t>’</w:t>
      </w:r>
      <w:r w:rsidRPr="00EC43E5">
        <w:t>agit d</w:t>
      </w:r>
      <w:r>
        <w:t>’</w:t>
      </w:r>
      <w:r w:rsidRPr="00EC43E5">
        <w:t>une mitose. En revanche, entre la 41</w:t>
      </w:r>
      <w:r w:rsidR="00D13DE9" w:rsidRPr="00D13DE9">
        <w:rPr>
          <w:rStyle w:val="exp"/>
        </w:rPr>
        <w:t>e</w:t>
      </w:r>
      <w:r w:rsidRPr="00EC43E5">
        <w:t xml:space="preserve"> et la 42</w:t>
      </w:r>
      <w:r w:rsidR="00D13DE9" w:rsidRPr="00D13DE9">
        <w:rPr>
          <w:rStyle w:val="exp"/>
        </w:rPr>
        <w:t>e</w:t>
      </w:r>
      <w:r w:rsidR="00D13DE9">
        <w:t> </w:t>
      </w:r>
      <w:r w:rsidRPr="00EC43E5">
        <w:t>heure le phénomène est différent puisque la quantité d</w:t>
      </w:r>
      <w:r>
        <w:t>’</w:t>
      </w:r>
      <w:r w:rsidRPr="00EC43E5">
        <w:t>ADN par cellule est divisée par</w:t>
      </w:r>
      <w:r w:rsidR="00D13DE9">
        <w:t> </w:t>
      </w:r>
      <w:r w:rsidRPr="00EC43E5">
        <w:t>4.</w:t>
      </w:r>
    </w:p>
    <w:p w:rsidR="00EC43E5" w:rsidRPr="00EC43E5" w:rsidRDefault="00EC43E5" w:rsidP="00D13DE9">
      <w:pPr>
        <w:pStyle w:val="06Questionenonce"/>
      </w:pPr>
      <w:r w:rsidRPr="00EC43E5">
        <w:t xml:space="preserve">4. Rechercher dans un dictionnaire la signification des termes </w:t>
      </w:r>
      <w:r w:rsidR="00D13DE9">
        <w:t>« </w:t>
      </w:r>
      <w:r w:rsidRPr="00EC43E5">
        <w:t>haploïde</w:t>
      </w:r>
      <w:r w:rsidR="00D13DE9">
        <w:t> »</w:t>
      </w:r>
      <w:r w:rsidRPr="00EC43E5">
        <w:t xml:space="preserve"> et </w:t>
      </w:r>
      <w:r w:rsidR="00D13DE9">
        <w:t>« </w:t>
      </w:r>
      <w:r w:rsidRPr="00EC43E5">
        <w:t>diploïde</w:t>
      </w:r>
      <w:r w:rsidR="00D13DE9">
        <w:t> »</w:t>
      </w:r>
      <w:r>
        <w:t> ;</w:t>
      </w:r>
      <w:r w:rsidRPr="00EC43E5">
        <w:t xml:space="preserve"> indiquer à pa</w:t>
      </w:r>
      <w:r w:rsidRPr="00EC43E5">
        <w:t>r</w:t>
      </w:r>
      <w:r w:rsidRPr="00EC43E5">
        <w:t>tir de quel temps dans l</w:t>
      </w:r>
      <w:r>
        <w:t>’</w:t>
      </w:r>
      <w:r w:rsidRPr="00EC43E5">
        <w:t>expérience décrite les spermatozoïdes deviennent haploïdes.</w:t>
      </w:r>
    </w:p>
    <w:p w:rsidR="00EC43E5" w:rsidRPr="00EC43E5" w:rsidRDefault="00EC43E5" w:rsidP="00D13DE9">
      <w:pPr>
        <w:pStyle w:val="TTextecourant"/>
      </w:pPr>
      <w:r w:rsidRPr="00EC43E5">
        <w:t>Une cellule est dite haploïde lorsqu</w:t>
      </w:r>
      <w:r>
        <w:t>’</w:t>
      </w:r>
      <w:r w:rsidRPr="00EC43E5">
        <w:t>elle comporte un seul exemplaire de chaque type de chromosome</w:t>
      </w:r>
      <w:r>
        <w:t> ;</w:t>
      </w:r>
      <w:r w:rsidRPr="00EC43E5">
        <w:t xml:space="preserve"> dans l</w:t>
      </w:r>
      <w:r>
        <w:t>’</w:t>
      </w:r>
      <w:r w:rsidRPr="00EC43E5">
        <w:t>espèce humaine, les cellules haploïdes ont 23</w:t>
      </w:r>
      <w:r w:rsidR="00D13DE9">
        <w:t> </w:t>
      </w:r>
      <w:r w:rsidRPr="00EC43E5">
        <w:t>chromosomes.</w:t>
      </w:r>
    </w:p>
    <w:p w:rsidR="00EC43E5" w:rsidRPr="00EC43E5" w:rsidRDefault="00EC43E5" w:rsidP="00D13DE9">
      <w:pPr>
        <w:pStyle w:val="TTextecourant"/>
      </w:pPr>
      <w:r w:rsidRPr="00EC43E5">
        <w:t>Une cellule est dite diploïde lorsqu</w:t>
      </w:r>
      <w:r>
        <w:t>’</w:t>
      </w:r>
      <w:r w:rsidRPr="00EC43E5">
        <w:t>elle comporte deux exemplaires de chaque type de chromosome</w:t>
      </w:r>
      <w:r>
        <w:t> ;</w:t>
      </w:r>
      <w:r w:rsidRPr="00EC43E5">
        <w:t xml:space="preserve"> dans l</w:t>
      </w:r>
      <w:r>
        <w:t>’</w:t>
      </w:r>
      <w:r w:rsidRPr="00EC43E5">
        <w:t>espèce humaine, les cellules diploïdes ont 46</w:t>
      </w:r>
      <w:r w:rsidR="00D13DE9">
        <w:t> </w:t>
      </w:r>
      <w:r w:rsidRPr="00EC43E5">
        <w:t>chromosomes.</w:t>
      </w:r>
    </w:p>
    <w:p w:rsidR="00EC43E5" w:rsidRPr="00EC43E5" w:rsidRDefault="00EC43E5" w:rsidP="00D13DE9">
      <w:pPr>
        <w:pStyle w:val="TTextecourant"/>
      </w:pPr>
      <w:r w:rsidRPr="00EC43E5">
        <w:t>Dans l</w:t>
      </w:r>
      <w:r>
        <w:t>’</w:t>
      </w:r>
      <w:r w:rsidRPr="00EC43E5">
        <w:t>expérience présentée, les cellules deviennent haploïdes à partir de la 42</w:t>
      </w:r>
      <w:r w:rsidR="00D13DE9" w:rsidRPr="00D13DE9">
        <w:rPr>
          <w:rStyle w:val="exp"/>
        </w:rPr>
        <w:t>e</w:t>
      </w:r>
      <w:r w:rsidR="00D13DE9">
        <w:t> </w:t>
      </w:r>
      <w:r w:rsidRPr="00EC43E5">
        <w:t>heure, lorsqu</w:t>
      </w:r>
      <w:r>
        <w:t>’</w:t>
      </w:r>
      <w:r w:rsidRPr="00EC43E5">
        <w:t>elles co</w:t>
      </w:r>
      <w:r w:rsidRPr="00EC43E5">
        <w:t>n</w:t>
      </w:r>
      <w:r w:rsidRPr="00EC43E5">
        <w:t>tiennent 1,6</w:t>
      </w:r>
      <w:r w:rsidR="00D13DE9">
        <w:t> </w:t>
      </w:r>
      <w:r w:rsidRPr="00EC43E5">
        <w:t>pg d</w:t>
      </w:r>
      <w:r>
        <w:t>’</w:t>
      </w:r>
      <w:r w:rsidRPr="00EC43E5">
        <w:t>ADN.</w:t>
      </w:r>
    </w:p>
    <w:p w:rsidR="00EC43E5" w:rsidRPr="00EC43E5" w:rsidRDefault="00EC43E5" w:rsidP="00D13DE9">
      <w:pPr>
        <w:pStyle w:val="06Questionenonce"/>
      </w:pPr>
      <w:r w:rsidRPr="00EC43E5">
        <w:t>5. Préciser l</w:t>
      </w:r>
      <w:r>
        <w:t>’</w:t>
      </w:r>
      <w:r w:rsidRPr="00EC43E5">
        <w:t>intérêt du phénomène observé entre les 41</w:t>
      </w:r>
      <w:r w:rsidRPr="00D13DE9">
        <w:rPr>
          <w:rStyle w:val="exp"/>
        </w:rPr>
        <w:t>e</w:t>
      </w:r>
      <w:r w:rsidRPr="00EC43E5">
        <w:t xml:space="preserve"> et 42</w:t>
      </w:r>
      <w:r w:rsidRPr="00D13DE9">
        <w:rPr>
          <w:rStyle w:val="exp"/>
        </w:rPr>
        <w:t>e</w:t>
      </w:r>
      <w:r w:rsidRPr="00EC43E5">
        <w:t xml:space="preserve"> heures.</w:t>
      </w:r>
    </w:p>
    <w:p w:rsidR="00EC43E5" w:rsidRPr="00EC43E5" w:rsidRDefault="00EC43E5" w:rsidP="00D13DE9">
      <w:pPr>
        <w:pStyle w:val="TTextecourant"/>
      </w:pPr>
      <w:r w:rsidRPr="00EC43E5">
        <w:t>Ce phénomène permet d</w:t>
      </w:r>
      <w:r>
        <w:t>’</w:t>
      </w:r>
      <w:r w:rsidRPr="00EC43E5">
        <w:t>obtenir des cellules haploïdes. Il a été vu à la première question que les gamètes doivent être haploïdes pour éviter un doublement de la quantité d</w:t>
      </w:r>
      <w:r>
        <w:t>’</w:t>
      </w:r>
      <w:r w:rsidRPr="00EC43E5">
        <w:t>ADN à chaque génération. Le phén</w:t>
      </w:r>
      <w:r w:rsidRPr="00EC43E5">
        <w:t>o</w:t>
      </w:r>
      <w:r w:rsidRPr="00EC43E5">
        <w:t>mène observé entre les 41</w:t>
      </w:r>
      <w:r w:rsidRPr="00D13DE9">
        <w:rPr>
          <w:rStyle w:val="exp"/>
        </w:rPr>
        <w:t>e</w:t>
      </w:r>
      <w:r w:rsidRPr="00EC43E5">
        <w:t xml:space="preserve"> et 42</w:t>
      </w:r>
      <w:r w:rsidRPr="00D13DE9">
        <w:rPr>
          <w:rStyle w:val="exp"/>
        </w:rPr>
        <w:t>e</w:t>
      </w:r>
      <w:r w:rsidR="00D13DE9">
        <w:t> </w:t>
      </w:r>
      <w:r w:rsidRPr="00EC43E5">
        <w:t>heures doit donc avoir lieu au cours de la formation des gamètes.</w:t>
      </w:r>
    </w:p>
    <w:p w:rsidR="00EC43E5" w:rsidRDefault="00EC43E5" w:rsidP="00EC43E5">
      <w:pPr>
        <w:pStyle w:val="04Exercicestitre"/>
      </w:pPr>
      <w:r w:rsidRPr="00EC43E5">
        <w:t>Activité 5 La méiose permet de nouvelles combinaisons génétiques</w:t>
      </w:r>
    </w:p>
    <w:p w:rsidR="00D13DE9" w:rsidRPr="00EC43E5" w:rsidRDefault="00D13DE9" w:rsidP="00D13DE9">
      <w:pPr>
        <w:pStyle w:val="06Questionenonce"/>
        <w:rPr>
          <w:rFonts w:eastAsia="Calibri"/>
        </w:rPr>
      </w:pPr>
      <w:r w:rsidRPr="00EC43E5">
        <w:t>1. Rappeler la définition d</w:t>
      </w:r>
      <w:r>
        <w:t>’</w:t>
      </w:r>
      <w:r w:rsidRPr="00EC43E5">
        <w:t>un chromosome et celle d</w:t>
      </w:r>
      <w:r>
        <w:t>’</w:t>
      </w:r>
      <w:r w:rsidRPr="00EC43E5">
        <w:t>une chromatide. Indiquer la relation entre ces deux termes à l</w:t>
      </w:r>
      <w:r>
        <w:t>’</w:t>
      </w:r>
      <w:r w:rsidRPr="00EC43E5">
        <w:t>aide d</w:t>
      </w:r>
      <w:r>
        <w:t>’</w:t>
      </w:r>
      <w:r w:rsidRPr="00EC43E5">
        <w:t>un schéma.</w:t>
      </w:r>
    </w:p>
    <w:p w:rsidR="00D13DE9" w:rsidRDefault="00D13DE9" w:rsidP="00D13DE9">
      <w:pPr>
        <w:pStyle w:val="TTextecourant"/>
      </w:pPr>
      <w:r w:rsidRPr="00EC43E5">
        <w:t>Un chromosome est une association d</w:t>
      </w:r>
      <w:r>
        <w:t>’</w:t>
      </w:r>
      <w:r w:rsidRPr="00EC43E5">
        <w:t>ADN et de protéines</w:t>
      </w:r>
      <w:r>
        <w:t> ;</w:t>
      </w:r>
      <w:r w:rsidRPr="00EC43E5">
        <w:t xml:space="preserve"> il constitue le support de l</w:t>
      </w:r>
      <w:r>
        <w:t>’</w:t>
      </w:r>
      <w:r w:rsidRPr="00EC43E5">
        <w:t xml:space="preserve">information génétique. Une chromatide est un </w:t>
      </w:r>
      <w:r>
        <w:t>« </w:t>
      </w:r>
      <w:r w:rsidRPr="00EC43E5">
        <w:t>demi-chromosome</w:t>
      </w:r>
      <w:r w:rsidRPr="00D13DE9">
        <w:t> »,</w:t>
      </w:r>
      <w:r w:rsidRPr="00EC43E5">
        <w:t xml:space="preserve"> constituée par un bras court et par un bras long.</w:t>
      </w:r>
    </w:p>
    <w:p w:rsidR="00D13DE9" w:rsidRPr="00D13DE9" w:rsidRDefault="00D13DE9" w:rsidP="00D13DE9">
      <w:pPr>
        <w:pStyle w:val="TTextecourant"/>
      </w:pPr>
      <w:r w:rsidRPr="00EC43E5">
        <w:lastRenderedPageBreak/>
        <w:drawing>
          <wp:inline distT="0" distB="0" distL="0" distR="0">
            <wp:extent cx="1781175" cy="2270696"/>
            <wp:effectExtent l="19050" t="0" r="9525" b="0"/>
            <wp:docPr id="7" name="Image 2" descr="schéma chromos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schéma chromosom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78" cy="227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3E5" w:rsidRPr="00EC43E5" w:rsidRDefault="00D13DE9" w:rsidP="00D13DE9">
      <w:pPr>
        <w:pStyle w:val="06Questionenonce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604520</wp:posOffset>
            </wp:positionV>
            <wp:extent cx="6217920" cy="2209800"/>
            <wp:effectExtent l="19050" t="0" r="0" b="0"/>
            <wp:wrapTopAndBottom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3971" t="45221" r="14853" b="23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E5" w:rsidRPr="00EC43E5">
        <w:t>2. Représenter par un schéma le devenir du matériel génétique au cours de la méiose, en partant d</w:t>
      </w:r>
      <w:r w:rsidR="00EC43E5">
        <w:t>’</w:t>
      </w:r>
      <w:r w:rsidR="00EC43E5" w:rsidRPr="00EC43E5">
        <w:t>une cellule mère comportant deux paires de chromosomes. Les chromosomes d</w:t>
      </w:r>
      <w:r w:rsidR="00EC43E5">
        <w:t>’</w:t>
      </w:r>
      <w:r w:rsidR="00EC43E5" w:rsidRPr="00EC43E5">
        <w:t>origine paternelle seront représentés d</w:t>
      </w:r>
      <w:r w:rsidR="00EC43E5">
        <w:t>’</w:t>
      </w:r>
      <w:r w:rsidR="00EC43E5" w:rsidRPr="00EC43E5">
        <w:t>une couleur et ceux d</w:t>
      </w:r>
      <w:r w:rsidR="00EC43E5">
        <w:t>’</w:t>
      </w:r>
      <w:r w:rsidR="00EC43E5" w:rsidRPr="00EC43E5">
        <w:t>origine maternelle d</w:t>
      </w:r>
      <w:r w:rsidR="00EC43E5">
        <w:t>’</w:t>
      </w:r>
      <w:r w:rsidR="00EC43E5" w:rsidRPr="00EC43E5">
        <w:t>une autre couleur.</w:t>
      </w:r>
    </w:p>
    <w:p w:rsidR="00EC43E5" w:rsidRPr="00EC43E5" w:rsidRDefault="00EC43E5" w:rsidP="00D13DE9">
      <w:pPr>
        <w:pStyle w:val="06Questionenonce"/>
      </w:pPr>
      <w:r w:rsidRPr="00EC43E5">
        <w:t>3. Indiquer sur les schémas précédents si les cellules obtenues à chaque étape (après la division réductionnelle et après la division équationnelle) sont diploïdes ou haploïdes</w:t>
      </w:r>
      <w:r>
        <w:t> ;</w:t>
      </w:r>
      <w:r w:rsidRPr="00EC43E5">
        <w:t xml:space="preserve"> préciser également le nombre de chromatides par chromosome.</w:t>
      </w:r>
    </w:p>
    <w:p w:rsidR="00EC43E5" w:rsidRPr="00EC43E5" w:rsidRDefault="00EC43E5" w:rsidP="00CC3313">
      <w:pPr>
        <w:pStyle w:val="TTextecourant"/>
      </w:pPr>
      <w:r w:rsidRPr="00EC43E5">
        <w:t>La cellule mère est une cellule diploïde, dont chaque chromosome comporte deux chromatides.</w:t>
      </w:r>
    </w:p>
    <w:p w:rsidR="00EC43E5" w:rsidRPr="00EC43E5" w:rsidRDefault="00EC43E5" w:rsidP="00CC3313">
      <w:pPr>
        <w:pStyle w:val="TTextecourant"/>
      </w:pPr>
      <w:r w:rsidRPr="00EC43E5">
        <w:t>Les cellules obtenues après la division réductionnelle sont des cellules haploïdes, dont chaque chrom</w:t>
      </w:r>
      <w:r w:rsidRPr="00EC43E5">
        <w:t>o</w:t>
      </w:r>
      <w:r w:rsidRPr="00EC43E5">
        <w:t xml:space="preserve">some comporte deux chromatides. </w:t>
      </w:r>
    </w:p>
    <w:p w:rsidR="00EC43E5" w:rsidRPr="00EC43E5" w:rsidRDefault="00EC43E5" w:rsidP="00CC3313">
      <w:pPr>
        <w:pStyle w:val="TTextecourant"/>
      </w:pPr>
      <w:r w:rsidRPr="00EC43E5">
        <w:t>Les cellules obtenues après la division équationnelle sont des cellules haploïdes, dont chaque chrom</w:t>
      </w:r>
      <w:r w:rsidRPr="00EC43E5">
        <w:t>o</w:t>
      </w:r>
      <w:r w:rsidRPr="00EC43E5">
        <w:t>some comporte une seule chromatide.</w:t>
      </w:r>
    </w:p>
    <w:p w:rsidR="00EC43E5" w:rsidRPr="00EC43E5" w:rsidRDefault="00EC43E5" w:rsidP="00CC3313">
      <w:pPr>
        <w:pStyle w:val="06Questionenonce"/>
      </w:pPr>
      <w:r w:rsidRPr="00EC43E5">
        <w:t xml:space="preserve">4. Déterminer le nombre de types de cellules filles qui peuvent être obtenues en fin de méiose. Envisager toutes les solutions possibles. </w:t>
      </w:r>
    </w:p>
    <w:p w:rsidR="00EC43E5" w:rsidRPr="00EC43E5" w:rsidRDefault="00EC43E5" w:rsidP="00CC3313">
      <w:pPr>
        <w:pStyle w:val="TTextecourant"/>
      </w:pPr>
      <w:r w:rsidRPr="00EC43E5">
        <w:t>Si on part d</w:t>
      </w:r>
      <w:r>
        <w:t>’</w:t>
      </w:r>
      <w:r w:rsidRPr="00EC43E5">
        <w:t>une cellule comportant deux paires de chromosomes, et si on note les chromosomes  de la façon su</w:t>
      </w:r>
      <w:r w:rsidRPr="00EC43E5">
        <w:t>i</w:t>
      </w:r>
      <w:r w:rsidRPr="00EC43E5">
        <w:t>vante</w:t>
      </w:r>
      <w:r>
        <w:t> :</w:t>
      </w:r>
      <w:r w:rsidRPr="00EC43E5">
        <w:t xml:space="preserve"> </w:t>
      </w:r>
    </w:p>
    <w:p w:rsidR="00EC43E5" w:rsidRPr="00EC43E5" w:rsidRDefault="00EC43E5" w:rsidP="00CC3313">
      <w:pPr>
        <w:pStyle w:val="TEnumtiret"/>
      </w:pPr>
      <w:r w:rsidRPr="00EC43E5">
        <w:t>Gp pour le grand chromosome d</w:t>
      </w:r>
      <w:r>
        <w:t>’</w:t>
      </w:r>
      <w:r w:rsidRPr="00EC43E5">
        <w:t>origine paternelle</w:t>
      </w:r>
      <w:r w:rsidR="00CC3313">
        <w:t> ;</w:t>
      </w:r>
    </w:p>
    <w:p w:rsidR="00EC43E5" w:rsidRPr="00EC43E5" w:rsidRDefault="00EC43E5" w:rsidP="00CC3313">
      <w:pPr>
        <w:pStyle w:val="TEnumtiret"/>
      </w:pPr>
      <w:r w:rsidRPr="00EC43E5">
        <w:t>Gm  pour le grand chromosome d</w:t>
      </w:r>
      <w:r>
        <w:t>’</w:t>
      </w:r>
      <w:r w:rsidRPr="00EC43E5">
        <w:t>origine maternelle</w:t>
      </w:r>
      <w:r w:rsidR="00CC3313">
        <w:t> ;</w:t>
      </w:r>
    </w:p>
    <w:p w:rsidR="00EC43E5" w:rsidRPr="00EC43E5" w:rsidRDefault="00EC43E5" w:rsidP="00CC3313">
      <w:pPr>
        <w:pStyle w:val="TEnumtiret"/>
      </w:pPr>
      <w:r w:rsidRPr="00EC43E5">
        <w:t>Pp pour le petit chromosome d</w:t>
      </w:r>
      <w:r>
        <w:t>’</w:t>
      </w:r>
      <w:r w:rsidRPr="00EC43E5">
        <w:t>origine paternelle</w:t>
      </w:r>
      <w:r w:rsidR="00CC3313">
        <w:t> ;</w:t>
      </w:r>
    </w:p>
    <w:p w:rsidR="00EC43E5" w:rsidRPr="00EC43E5" w:rsidRDefault="00EC43E5" w:rsidP="00CC3313">
      <w:pPr>
        <w:pStyle w:val="TEnumtiret"/>
      </w:pPr>
      <w:r w:rsidRPr="00EC43E5">
        <w:t>Pm pour le petit chromosome d</w:t>
      </w:r>
      <w:r>
        <w:t>’</w:t>
      </w:r>
      <w:r w:rsidR="00CC3313">
        <w:t>origine maternelle.</w:t>
      </w:r>
    </w:p>
    <w:p w:rsidR="00EC43E5" w:rsidRPr="00EC43E5" w:rsidRDefault="00EC43E5" w:rsidP="00CC3313">
      <w:pPr>
        <w:pStyle w:val="TTextecourant"/>
      </w:pPr>
      <w:r w:rsidRPr="00EC43E5">
        <w:t>On peut obtenir les associations suivantes</w:t>
      </w:r>
      <w:r>
        <w:t> :</w:t>
      </w:r>
      <w:r w:rsidRPr="00EC43E5">
        <w:t xml:space="preserve"> Gp + Pp ou Gp + Pm ou Gm + Pp ou Gm + Pm, soit 4 (22) types de ce</w:t>
      </w:r>
      <w:r w:rsidRPr="00EC43E5">
        <w:t>l</w:t>
      </w:r>
      <w:r w:rsidRPr="00EC43E5">
        <w:t>lules.</w:t>
      </w:r>
    </w:p>
    <w:p w:rsidR="00EC43E5" w:rsidRPr="00EC43E5" w:rsidRDefault="00EC43E5" w:rsidP="00CC3313">
      <w:pPr>
        <w:pStyle w:val="TTextecourant"/>
      </w:pPr>
      <w:r w:rsidRPr="00EC43E5">
        <w:t>Si on part de cellules humaines comportant 23</w:t>
      </w:r>
      <w:r w:rsidR="00CC3313">
        <w:t> </w:t>
      </w:r>
      <w:r w:rsidRPr="00EC43E5">
        <w:t>paires de chromosomes, on peut obtenir 223</w:t>
      </w:r>
      <w:r w:rsidR="00CC3313">
        <w:t> </w:t>
      </w:r>
      <w:r w:rsidRPr="00EC43E5">
        <w:t>types de cellules diff</w:t>
      </w:r>
      <w:r w:rsidRPr="00EC43E5">
        <w:t>é</w:t>
      </w:r>
      <w:r w:rsidRPr="00EC43E5">
        <w:t>rentes.</w:t>
      </w:r>
    </w:p>
    <w:p w:rsidR="00EC43E5" w:rsidRPr="00EC43E5" w:rsidRDefault="00EC43E5" w:rsidP="00CC3313">
      <w:pPr>
        <w:pStyle w:val="06Questionenonce"/>
      </w:pPr>
      <w:r w:rsidRPr="00EC43E5">
        <w:t>5. Justifier alors l</w:t>
      </w:r>
      <w:r>
        <w:t>’</w:t>
      </w:r>
      <w:r w:rsidRPr="00EC43E5">
        <w:t>expression suivante</w:t>
      </w:r>
      <w:r>
        <w:t> :</w:t>
      </w:r>
      <w:r w:rsidRPr="00EC43E5">
        <w:t xml:space="preserve"> </w:t>
      </w:r>
      <w:r w:rsidR="00CC3313">
        <w:t>« </w:t>
      </w:r>
      <w:r w:rsidRPr="00EC43E5">
        <w:t>la méiose permet un brassage génétique à chaque génération</w:t>
      </w:r>
      <w:r w:rsidR="00CC3313">
        <w:t> »</w:t>
      </w:r>
      <w:r w:rsidRPr="00EC43E5">
        <w:t>.</w:t>
      </w:r>
    </w:p>
    <w:p w:rsidR="00EC43E5" w:rsidRPr="00EC43E5" w:rsidRDefault="00EC43E5" w:rsidP="00CC3313">
      <w:pPr>
        <w:pStyle w:val="TTextecourant"/>
      </w:pPr>
      <w:r w:rsidRPr="00EC43E5">
        <w:t>On peut, pour chaque être humain, obtenir 2</w:t>
      </w:r>
      <w:r w:rsidRPr="00CC3313">
        <w:rPr>
          <w:rStyle w:val="exp"/>
        </w:rPr>
        <w:t>23</w:t>
      </w:r>
      <w:r w:rsidR="00CC3313">
        <w:t> </w:t>
      </w:r>
      <w:r w:rsidRPr="00EC43E5">
        <w:t>types de gamètes différents, soit plus de 8</w:t>
      </w:r>
      <w:r w:rsidR="00CC3313">
        <w:t> </w:t>
      </w:r>
      <w:r w:rsidRPr="00EC43E5">
        <w:t>millions. Un couple peut donc potentiellement engendrer (2</w:t>
      </w:r>
      <w:r w:rsidRPr="00CC3313">
        <w:rPr>
          <w:rStyle w:val="exp"/>
        </w:rPr>
        <w:t>23</w:t>
      </w:r>
      <w:r w:rsidRPr="00EC43E5">
        <w:t>)</w:t>
      </w:r>
      <w:r w:rsidRPr="00CC3313">
        <w:rPr>
          <w:rStyle w:val="exp"/>
        </w:rPr>
        <w:t>2</w:t>
      </w:r>
      <w:r w:rsidRPr="00EC43E5">
        <w:t xml:space="preserve"> soit environ 7</w:t>
      </w:r>
      <w:r w:rsidR="00CC3313">
        <w:t>.</w:t>
      </w:r>
      <w:r w:rsidRPr="00EC43E5">
        <w:t>10</w:t>
      </w:r>
      <w:r w:rsidRPr="00CC3313">
        <w:rPr>
          <w:rStyle w:val="exp"/>
        </w:rPr>
        <w:t>13</w:t>
      </w:r>
      <w:r w:rsidRPr="00EC43E5">
        <w:t xml:space="preserve"> individus différents. </w:t>
      </w:r>
      <w:r w:rsidR="00CC3313">
        <w:t>À</w:t>
      </w:r>
      <w:r w:rsidRPr="00EC43E5">
        <w:t xml:space="preserve"> chaque génération, il y a ainsi de très nombreux individus différents qui peuvent apparaitre, chacun de ces indiv</w:t>
      </w:r>
      <w:r w:rsidRPr="00EC43E5">
        <w:t>i</w:t>
      </w:r>
      <w:r w:rsidRPr="00EC43E5">
        <w:t xml:space="preserve">dus présentant une combinaison propre des gènes de ses parents. Les gènes sont donc </w:t>
      </w:r>
      <w:r w:rsidR="00CC3313">
        <w:t>« </w:t>
      </w:r>
      <w:r w:rsidRPr="00EC43E5">
        <w:t>brassés</w:t>
      </w:r>
      <w:r w:rsidR="00CC3313">
        <w:t> »</w:t>
      </w:r>
      <w:r w:rsidRPr="00EC43E5">
        <w:t xml:space="preserve"> (méla</w:t>
      </w:r>
      <w:r w:rsidRPr="00EC43E5">
        <w:t>n</w:t>
      </w:r>
      <w:r w:rsidRPr="00EC43E5">
        <w:t>gés) à chaque génération.</w:t>
      </w:r>
    </w:p>
    <w:p w:rsidR="00EC43E5" w:rsidRPr="00EC43E5" w:rsidRDefault="00EC43E5" w:rsidP="00EC43E5">
      <w:pPr>
        <w:pStyle w:val="04Exercicestitre"/>
      </w:pPr>
      <w:r w:rsidRPr="00EC43E5">
        <w:lastRenderedPageBreak/>
        <w:t>Activité 6 La spermiogenèse</w:t>
      </w:r>
    </w:p>
    <w:p w:rsidR="00EC43E5" w:rsidRPr="00EC43E5" w:rsidRDefault="00EC43E5" w:rsidP="00CC3313">
      <w:pPr>
        <w:pStyle w:val="06Questionenonce"/>
      </w:pPr>
      <w:r w:rsidRPr="00EC43E5">
        <w:t>Reclasser les différents schémas de la figure</w:t>
      </w:r>
      <w:r w:rsidR="00CC3313">
        <w:t> 6</w:t>
      </w:r>
      <w:r w:rsidRPr="00EC43E5">
        <w:t xml:space="preserve"> dans l</w:t>
      </w:r>
      <w:r>
        <w:t>’</w:t>
      </w:r>
      <w:r w:rsidRPr="00EC43E5">
        <w:t>ordre chronologique.</w:t>
      </w:r>
    </w:p>
    <w:p w:rsidR="00EC43E5" w:rsidRPr="00EC43E5" w:rsidRDefault="00EC43E5" w:rsidP="00CC3313">
      <w:pPr>
        <w:pStyle w:val="TTextecourant"/>
      </w:pPr>
      <w:r w:rsidRPr="00EC43E5">
        <w:t>L</w:t>
      </w:r>
      <w:r>
        <w:t>’</w:t>
      </w:r>
      <w:r w:rsidRPr="00EC43E5">
        <w:t>ordre chronologique des schémas est le suivant</w:t>
      </w:r>
      <w:r>
        <w:t> :</w:t>
      </w:r>
      <w:r w:rsidRPr="00EC43E5">
        <w:t xml:space="preserve"> f – b – g – c – e – d – a.</w:t>
      </w:r>
    </w:p>
    <w:p w:rsidR="00EC43E5" w:rsidRPr="00EC43E5" w:rsidRDefault="00EC43E5" w:rsidP="00EC43E5">
      <w:pPr>
        <w:pStyle w:val="04Exercicestitre"/>
      </w:pPr>
      <w:r w:rsidRPr="00EC43E5">
        <w:t>Activité 7 La maturation des spermatozoïdes</w:t>
      </w:r>
    </w:p>
    <w:p w:rsidR="00EC43E5" w:rsidRPr="00EC43E5" w:rsidRDefault="00EC43E5" w:rsidP="00941518">
      <w:pPr>
        <w:pStyle w:val="06Questionenonce"/>
      </w:pPr>
      <w:r w:rsidRPr="00EC43E5">
        <w:t xml:space="preserve">1. Rechercher dans un dictionnaire la signification des termes </w:t>
      </w:r>
      <w:r w:rsidR="00941518">
        <w:t>« </w:t>
      </w:r>
      <w:r w:rsidRPr="00EC43E5">
        <w:t>mobilité</w:t>
      </w:r>
      <w:r w:rsidR="00941518">
        <w:t> »</w:t>
      </w:r>
      <w:r w:rsidRPr="00EC43E5">
        <w:t xml:space="preserve"> et </w:t>
      </w:r>
      <w:r w:rsidR="00941518">
        <w:t>« </w:t>
      </w:r>
      <w:r w:rsidRPr="00EC43E5">
        <w:t>motilité</w:t>
      </w:r>
      <w:r w:rsidR="00941518">
        <w:t> »</w:t>
      </w:r>
      <w:r w:rsidRPr="00EC43E5">
        <w:t>.</w:t>
      </w:r>
    </w:p>
    <w:p w:rsidR="00EC43E5" w:rsidRPr="00EC43E5" w:rsidRDefault="00EC43E5" w:rsidP="00941518">
      <w:pPr>
        <w:pStyle w:val="TTextecourant"/>
      </w:pPr>
      <w:r w:rsidRPr="00EC43E5">
        <w:t>La mobilité est le fait de se déplacer et la motilité est le fait de posséder la capacité à se déplacer (sans nécessairement se déplacer).</w:t>
      </w:r>
    </w:p>
    <w:p w:rsidR="00EC43E5" w:rsidRPr="00EC43E5" w:rsidRDefault="00EC43E5" w:rsidP="00941518">
      <w:pPr>
        <w:pStyle w:val="06Questionenonce"/>
      </w:pPr>
      <w:r w:rsidRPr="00EC43E5">
        <w:t>2. Indiquer si les spermatozoïdes sont matures à la sortie du testicule.</w:t>
      </w:r>
    </w:p>
    <w:p w:rsidR="00EC43E5" w:rsidRPr="00EC43E5" w:rsidRDefault="00EC43E5" w:rsidP="00941518">
      <w:pPr>
        <w:pStyle w:val="TTextecourant"/>
      </w:pPr>
      <w:r w:rsidRPr="00EC43E5">
        <w:t>Les spermatozoïdes ne sont pas matures à la sortie du testicule puisqu</w:t>
      </w:r>
      <w:r>
        <w:t>’</w:t>
      </w:r>
      <w:r w:rsidRPr="00EC43E5">
        <w:t>ils ne sont ni fécondants, ni m</w:t>
      </w:r>
      <w:r w:rsidRPr="00EC43E5">
        <w:t>o</w:t>
      </w:r>
      <w:r w:rsidRPr="00EC43E5">
        <w:t>biles ni motiles.</w:t>
      </w:r>
    </w:p>
    <w:p w:rsidR="00EC43E5" w:rsidRPr="00EC43E5" w:rsidRDefault="00EC43E5" w:rsidP="00941518">
      <w:pPr>
        <w:pStyle w:val="06Questionenonce"/>
      </w:pPr>
      <w:r w:rsidRPr="00EC43E5">
        <w:t>3. Déterminer à partir de quel niveau des voies génitales les spermatozoïdes sont matures.</w:t>
      </w:r>
    </w:p>
    <w:p w:rsidR="00EC43E5" w:rsidRPr="00EC43E5" w:rsidRDefault="00EC43E5" w:rsidP="00941518">
      <w:pPr>
        <w:pStyle w:val="TTextecourant"/>
      </w:pPr>
      <w:r w:rsidRPr="00EC43E5">
        <w:t>Les spermatozoïdes sont matures une fois dans le vagin où ils acquièrent leur pouvoir fécondant et leur mobilité.</w:t>
      </w:r>
    </w:p>
    <w:p w:rsidR="00EC43E5" w:rsidRPr="00EC43E5" w:rsidRDefault="00EC43E5" w:rsidP="00941518">
      <w:pPr>
        <w:pStyle w:val="06Questionenonce"/>
      </w:pPr>
      <w:r w:rsidRPr="00EC43E5">
        <w:t>4. Dire si les spermatozoïdes doivent subir un quelconque traitement lors d</w:t>
      </w:r>
      <w:r>
        <w:t>’</w:t>
      </w:r>
      <w:r w:rsidRPr="00EC43E5">
        <w:t xml:space="preserve">une fécondation </w:t>
      </w:r>
      <w:r w:rsidRPr="00941518">
        <w:rPr>
          <w:rStyle w:val="i"/>
        </w:rPr>
        <w:t>in vitro</w:t>
      </w:r>
      <w:r w:rsidRPr="00EC43E5">
        <w:t>. Justifier.</w:t>
      </w:r>
    </w:p>
    <w:p w:rsidR="00EC43E5" w:rsidRPr="00EC43E5" w:rsidRDefault="00EC43E5" w:rsidP="00941518">
      <w:pPr>
        <w:pStyle w:val="TTextecourant"/>
      </w:pPr>
      <w:r w:rsidRPr="00EC43E5">
        <w:t>Lors d</w:t>
      </w:r>
      <w:r>
        <w:t>’</w:t>
      </w:r>
      <w:r w:rsidRPr="00EC43E5">
        <w:t>une fécondation in vitro, les spermatozoïdes doivent être séparés des autres constituants du sperme car ce dernier contient des substances inhibant la mobilité des spermatozoïdes. Lors d</w:t>
      </w:r>
      <w:r>
        <w:t>’</w:t>
      </w:r>
      <w:r w:rsidRPr="00EC43E5">
        <w:t>une fécondation naturelle, l</w:t>
      </w:r>
      <w:r>
        <w:t>’</w:t>
      </w:r>
      <w:r w:rsidRPr="00EC43E5">
        <w:t>arrivée du sperme dans le vagin permet de diluer ces inhibiteurs dont l</w:t>
      </w:r>
      <w:r>
        <w:t>’</w:t>
      </w:r>
      <w:r w:rsidRPr="00EC43E5">
        <w:t>action se trouve ainsi stoppée.</w:t>
      </w:r>
    </w:p>
    <w:p w:rsidR="00EC43E5" w:rsidRPr="00EC43E5" w:rsidRDefault="00EC43E5" w:rsidP="00EC43E5">
      <w:pPr>
        <w:pStyle w:val="04Exercicestitre"/>
      </w:pPr>
      <w:r w:rsidRPr="00EC43E5">
        <w:t>Activité 8 Le gamète féminin au moment de l</w:t>
      </w:r>
      <w:r>
        <w:t>’</w:t>
      </w:r>
      <w:r w:rsidRPr="00EC43E5">
        <w:t>ovulation</w:t>
      </w:r>
    </w:p>
    <w:p w:rsidR="00EC43E5" w:rsidRPr="00EC43E5" w:rsidRDefault="00EC43E5" w:rsidP="00941518">
      <w:pPr>
        <w:pStyle w:val="06Questionenonce"/>
      </w:pPr>
      <w:r w:rsidRPr="00EC43E5">
        <w:t>1. Indiquer d</w:t>
      </w:r>
      <w:r>
        <w:t>’</w:t>
      </w:r>
      <w:r w:rsidRPr="00EC43E5">
        <w:t>après les figures</w:t>
      </w:r>
      <w:r w:rsidR="00941518">
        <w:t> 8</w:t>
      </w:r>
      <w:r w:rsidRPr="00EC43E5">
        <w:t xml:space="preserve"> et</w:t>
      </w:r>
      <w:r w:rsidR="00941518">
        <w:t> 9</w:t>
      </w:r>
      <w:r w:rsidRPr="00EC43E5">
        <w:t xml:space="preserve"> si le gamète femelle expulsé hors de l</w:t>
      </w:r>
      <w:r>
        <w:t>’</w:t>
      </w:r>
      <w:r w:rsidRPr="00EC43E5">
        <w:t>ovaire est haploïde ou d</w:t>
      </w:r>
      <w:r w:rsidRPr="00EC43E5">
        <w:t>i</w:t>
      </w:r>
      <w:r w:rsidRPr="00EC43E5">
        <w:t>ploïde. Justifier.</w:t>
      </w:r>
    </w:p>
    <w:p w:rsidR="00EC43E5" w:rsidRPr="00EC43E5" w:rsidRDefault="00EC43E5" w:rsidP="00941518">
      <w:pPr>
        <w:pStyle w:val="TTextecourant"/>
      </w:pPr>
      <w:r w:rsidRPr="00EC43E5">
        <w:t>D</w:t>
      </w:r>
      <w:r>
        <w:t>’</w:t>
      </w:r>
      <w:r w:rsidRPr="00EC43E5">
        <w:t>après le caryotype qui comporte un seul chromosome de chaque type (et non pas des paires de chrom</w:t>
      </w:r>
      <w:r w:rsidRPr="00EC43E5">
        <w:t>o</w:t>
      </w:r>
      <w:r w:rsidRPr="00EC43E5">
        <w:t>somes), on peut dire que le gamète féminin expulsé hors de l</w:t>
      </w:r>
      <w:r>
        <w:t>’</w:t>
      </w:r>
      <w:r w:rsidRPr="00EC43E5">
        <w:t>ovaire est haploïde.</w:t>
      </w:r>
    </w:p>
    <w:p w:rsidR="00EC43E5" w:rsidRPr="00EC43E5" w:rsidRDefault="00EC43E5" w:rsidP="00941518">
      <w:pPr>
        <w:pStyle w:val="06Questionenonce"/>
      </w:pPr>
      <w:r w:rsidRPr="00EC43E5">
        <w:t>2. Préciser en le justifiant si cette cellule a été photographiée avant, pendant ou après la méiose.</w:t>
      </w:r>
    </w:p>
    <w:p w:rsidR="00EC43E5" w:rsidRPr="00EC43E5" w:rsidRDefault="00EC43E5" w:rsidP="00941518">
      <w:pPr>
        <w:pStyle w:val="TTextecourant"/>
      </w:pPr>
      <w:r w:rsidRPr="00EC43E5">
        <w:t>Sur la figure</w:t>
      </w:r>
      <w:r w:rsidR="00941518">
        <w:t> </w:t>
      </w:r>
      <w:r w:rsidRPr="00EC43E5">
        <w:t>8 on distingue un globule polaire, donc la méiose a déjà débuté. On ne distingue pas encore le noyau du spermatozoïde ayant pénétré dans le gamète féminin, donc la méiose n</w:t>
      </w:r>
      <w:r>
        <w:t>’</w:t>
      </w:r>
      <w:r w:rsidRPr="00EC43E5">
        <w:t>est pas encore finie (c</w:t>
      </w:r>
      <w:r>
        <w:t>’</w:t>
      </w:r>
      <w:r w:rsidRPr="00EC43E5">
        <w:t>est l</w:t>
      </w:r>
      <w:r>
        <w:t>’</w:t>
      </w:r>
      <w:r w:rsidRPr="00EC43E5">
        <w:t>entrée du sperm</w:t>
      </w:r>
      <w:r w:rsidRPr="00EC43E5">
        <w:t>a</w:t>
      </w:r>
      <w:r w:rsidRPr="00EC43E5">
        <w:t>tozoïde qui permet de terminer la méiose). La photographie a donc été réalisée durant la méiose.</w:t>
      </w:r>
    </w:p>
    <w:p w:rsidR="00EC43E5" w:rsidRPr="00EC43E5" w:rsidRDefault="00EC43E5" w:rsidP="00941518">
      <w:pPr>
        <w:pStyle w:val="06Questionenonce"/>
      </w:pPr>
      <w:r w:rsidRPr="00EC43E5">
        <w:t>3. Donner la formule chromosomique attendue pour le globule polaire.</w:t>
      </w:r>
    </w:p>
    <w:p w:rsidR="00EC43E5" w:rsidRPr="00EC43E5" w:rsidRDefault="00EC43E5" w:rsidP="00941518">
      <w:pPr>
        <w:pStyle w:val="TTextecourant"/>
      </w:pPr>
      <w:r w:rsidRPr="00EC43E5">
        <w:t>Le globule polaire possède le même caryotype que l</w:t>
      </w:r>
      <w:r>
        <w:t>’</w:t>
      </w:r>
      <w:r w:rsidRPr="00EC43E5">
        <w:t>ovocyte</w:t>
      </w:r>
      <w:r w:rsidR="00941518">
        <w:t> </w:t>
      </w:r>
      <w:r w:rsidRPr="00EC43E5">
        <w:t>II. Sa formule chromosomique est donc 23,X.</w:t>
      </w:r>
    </w:p>
    <w:p w:rsidR="00EC43E5" w:rsidRPr="00EC43E5" w:rsidRDefault="00EC43E5" w:rsidP="00EC43E5">
      <w:pPr>
        <w:pStyle w:val="04Exercicestitre"/>
      </w:pPr>
      <w:r w:rsidRPr="00EC43E5">
        <w:t>Activité 9 Ovule et spermatozoïde, des cellules différentes</w:t>
      </w:r>
    </w:p>
    <w:p w:rsidR="00EC43E5" w:rsidRPr="00EC43E5" w:rsidRDefault="00EC43E5" w:rsidP="00941518">
      <w:pPr>
        <w:pStyle w:val="06Questionenonce"/>
      </w:pPr>
      <w:r w:rsidRPr="00EC43E5">
        <w:t>1. Calculer à l</w:t>
      </w:r>
      <w:r>
        <w:t>’</w:t>
      </w:r>
      <w:r w:rsidRPr="00EC43E5">
        <w:t>aide de la figure</w:t>
      </w:r>
      <w:r w:rsidR="00941518">
        <w:t> </w:t>
      </w:r>
      <w:r w:rsidRPr="00EC43E5">
        <w:t>10 la taille d</w:t>
      </w:r>
      <w:r>
        <w:t>’</w:t>
      </w:r>
      <w:r w:rsidRPr="00EC43E5">
        <w:t>un spermatozoïde et celle d</w:t>
      </w:r>
      <w:r>
        <w:t>’</w:t>
      </w:r>
      <w:r w:rsidRPr="00EC43E5">
        <w:t>un ovule.</w:t>
      </w:r>
    </w:p>
    <w:p w:rsidR="00EC43E5" w:rsidRPr="00EC43E5" w:rsidRDefault="00EC43E5" w:rsidP="00941518">
      <w:pPr>
        <w:pStyle w:val="TTextecourant"/>
      </w:pPr>
      <w:r w:rsidRPr="00EC43E5">
        <w:t>Un ovule mesure environ 150</w:t>
      </w:r>
      <w:r w:rsidR="00941518">
        <w:t> </w:t>
      </w:r>
      <w:r w:rsidRPr="00EC43E5">
        <w:t>µm de diamètre et un spermatozoïde environ 3</w:t>
      </w:r>
      <w:r w:rsidR="00941518">
        <w:t> </w:t>
      </w:r>
      <w:r w:rsidRPr="00EC43E5">
        <w:t>µm de diamètre (sans le flagelle).</w:t>
      </w:r>
    </w:p>
    <w:p w:rsidR="00EC43E5" w:rsidRPr="00EC43E5" w:rsidRDefault="00EC43E5" w:rsidP="00941518">
      <w:pPr>
        <w:pStyle w:val="06Questionenonce"/>
      </w:pPr>
      <w:r w:rsidRPr="00EC43E5">
        <w:t>2. En déduire le volume d</w:t>
      </w:r>
      <w:r>
        <w:t>’</w:t>
      </w:r>
      <w:r w:rsidRPr="00EC43E5">
        <w:t>un spermatozoïde et celui d</w:t>
      </w:r>
      <w:r>
        <w:t>’</w:t>
      </w:r>
      <w:r w:rsidRPr="00EC43E5">
        <w:t>un ovule (les cellules seront assimilées à des sphères).</w:t>
      </w:r>
    </w:p>
    <w:p w:rsidR="00EC43E5" w:rsidRPr="00EC43E5" w:rsidRDefault="00EC43E5" w:rsidP="00941518">
      <w:pPr>
        <w:pStyle w:val="TTextecourant"/>
      </w:pPr>
      <w:r w:rsidRPr="00EC43E5">
        <w:t>Le spermatozoïde a un volume d</w:t>
      </w:r>
      <w:r>
        <w:t>’</w:t>
      </w:r>
      <w:r w:rsidRPr="00EC43E5">
        <w:t>environ 4/3</w:t>
      </w:r>
      <w:r w:rsidR="00941518">
        <w:rPr>
          <w:rFonts w:ascii="Times New Roman" w:hAnsi="Times New Roman" w:cs="Times New Roman"/>
        </w:rPr>
        <w:t>×</w:t>
      </w:r>
      <w:r w:rsidRPr="00EC43E5">
        <w:t>π</w:t>
      </w:r>
      <w:r w:rsidR="00941518">
        <w:rPr>
          <w:rFonts w:ascii="Times New Roman" w:hAnsi="Times New Roman" w:cs="Times New Roman"/>
        </w:rPr>
        <w:t>×</w:t>
      </w:r>
      <w:r w:rsidRPr="00EC43E5">
        <w:t>(1,5)3 = 14 µm</w:t>
      </w:r>
      <w:r w:rsidRPr="00941518">
        <w:rPr>
          <w:rStyle w:val="exp"/>
        </w:rPr>
        <w:t>3</w:t>
      </w:r>
      <w:r w:rsidRPr="00EC43E5">
        <w:t xml:space="preserve"> et l</w:t>
      </w:r>
      <w:r>
        <w:t>’</w:t>
      </w:r>
      <w:r w:rsidRPr="00EC43E5">
        <w:t>ovule d</w:t>
      </w:r>
      <w:r>
        <w:t>’</w:t>
      </w:r>
      <w:r w:rsidRPr="00EC43E5">
        <w:t>environ 4/3</w:t>
      </w:r>
      <w:r w:rsidR="00941518">
        <w:rPr>
          <w:rFonts w:ascii="Times New Roman" w:hAnsi="Times New Roman" w:cs="Times New Roman"/>
        </w:rPr>
        <w:t>×</w:t>
      </w:r>
      <w:r w:rsidRPr="00EC43E5">
        <w:t>π</w:t>
      </w:r>
      <w:r w:rsidR="00941518">
        <w:rPr>
          <w:rFonts w:ascii="Times New Roman" w:hAnsi="Times New Roman" w:cs="Times New Roman"/>
        </w:rPr>
        <w:t>×</w:t>
      </w:r>
      <w:r w:rsidRPr="00EC43E5">
        <w:t>753 = 1,8.10</w:t>
      </w:r>
      <w:r w:rsidRPr="00941518">
        <w:rPr>
          <w:rStyle w:val="exp"/>
        </w:rPr>
        <w:t>6</w:t>
      </w:r>
      <w:r w:rsidR="00941518">
        <w:t> </w:t>
      </w:r>
      <w:r w:rsidRPr="00EC43E5">
        <w:t>µm</w:t>
      </w:r>
      <w:r w:rsidRPr="00941518">
        <w:rPr>
          <w:rStyle w:val="exp"/>
        </w:rPr>
        <w:t>3</w:t>
      </w:r>
      <w:r w:rsidRPr="00EC43E5">
        <w:t>.</w:t>
      </w:r>
    </w:p>
    <w:p w:rsidR="00EC43E5" w:rsidRPr="00EC43E5" w:rsidRDefault="00EC43E5" w:rsidP="00941518">
      <w:pPr>
        <w:pStyle w:val="06Questionenonce"/>
      </w:pPr>
      <w:r w:rsidRPr="00EC43E5">
        <w:t>3. Calculer le rapport de volume entre un ovule et un spermatozoïde.</w:t>
      </w:r>
    </w:p>
    <w:p w:rsidR="00EC43E5" w:rsidRPr="00EC43E5" w:rsidRDefault="00EC43E5" w:rsidP="00941518">
      <w:pPr>
        <w:pStyle w:val="TTextecourant"/>
      </w:pPr>
      <w:r w:rsidRPr="00EC43E5">
        <w:t>1,8.10</w:t>
      </w:r>
      <w:r w:rsidRPr="00941518">
        <w:rPr>
          <w:rStyle w:val="exp"/>
        </w:rPr>
        <w:t>6</w:t>
      </w:r>
      <w:r w:rsidRPr="00EC43E5">
        <w:t>/14 = 1,3.10</w:t>
      </w:r>
      <w:r w:rsidRPr="00941518">
        <w:rPr>
          <w:rStyle w:val="exp"/>
        </w:rPr>
        <w:t>5</w:t>
      </w:r>
      <w:r w:rsidRPr="00EC43E5">
        <w:t>. L</w:t>
      </w:r>
      <w:r>
        <w:t>’</w:t>
      </w:r>
      <w:r w:rsidRPr="00EC43E5">
        <w:t>ovule est environ 10</w:t>
      </w:r>
      <w:r w:rsidRPr="00941518">
        <w:rPr>
          <w:rStyle w:val="exp"/>
        </w:rPr>
        <w:t>5</w:t>
      </w:r>
      <w:r w:rsidRPr="00EC43E5">
        <w:t xml:space="preserve"> soit 100</w:t>
      </w:r>
      <w:r w:rsidR="00941518">
        <w:t> </w:t>
      </w:r>
      <w:r w:rsidRPr="00EC43E5">
        <w:t>000</w:t>
      </w:r>
      <w:r w:rsidR="00941518">
        <w:t> </w:t>
      </w:r>
      <w:r w:rsidRPr="00EC43E5">
        <w:t>fois plus gros que le spermatozoïde.</w:t>
      </w:r>
    </w:p>
    <w:p w:rsidR="00EC43E5" w:rsidRPr="00EC43E5" w:rsidRDefault="00EC43E5" w:rsidP="00941518">
      <w:pPr>
        <w:pStyle w:val="06Questionenonce"/>
      </w:pPr>
      <w:r w:rsidRPr="00EC43E5">
        <w:t>4. Indiquer si ces deux cellules peuvent apporter au cours de la fécondation la même quantité d</w:t>
      </w:r>
      <w:r>
        <w:t>’</w:t>
      </w:r>
      <w:r w:rsidRPr="00EC43E5">
        <w:t>ADN et la même quantité de cytoplasme.</w:t>
      </w:r>
    </w:p>
    <w:p w:rsidR="00EC43E5" w:rsidRPr="00EC43E5" w:rsidRDefault="00EC43E5" w:rsidP="00941518">
      <w:pPr>
        <w:pStyle w:val="TTextecourant"/>
      </w:pPr>
      <w:r w:rsidRPr="00EC43E5">
        <w:t>Les deux cellules apportent la même quantité d</w:t>
      </w:r>
      <w:r>
        <w:t>’</w:t>
      </w:r>
      <w:r w:rsidRPr="00EC43E5">
        <w:t>ADN (correspondant pour chacune à 23</w:t>
      </w:r>
      <w:r w:rsidR="00941518">
        <w:t> </w:t>
      </w:r>
      <w:r w:rsidRPr="00EC43E5">
        <w:t>chromosomes) mais pas la même quantité de cytoplasme (l</w:t>
      </w:r>
      <w:r>
        <w:t>’</w:t>
      </w:r>
      <w:r w:rsidRPr="00EC43E5">
        <w:t>ovule en apporte beaucoup plus).</w:t>
      </w:r>
    </w:p>
    <w:p w:rsidR="00EC43E5" w:rsidRPr="00EC43E5" w:rsidRDefault="00EC43E5" w:rsidP="00941518">
      <w:pPr>
        <w:pStyle w:val="06Questionenonce"/>
      </w:pPr>
      <w:r w:rsidRPr="00EC43E5">
        <w:t>5. Justifier ou infirmer la donnée</w:t>
      </w:r>
      <w:r w:rsidR="00941518">
        <w:t> </w:t>
      </w:r>
      <w:r w:rsidRPr="00EC43E5">
        <w:t>3.</w:t>
      </w:r>
    </w:p>
    <w:p w:rsidR="00EC43E5" w:rsidRPr="00EC43E5" w:rsidRDefault="00EC43E5" w:rsidP="00941518">
      <w:pPr>
        <w:pStyle w:val="TTextecourant"/>
      </w:pPr>
      <w:r w:rsidRPr="00EC43E5">
        <w:t>La donnée</w:t>
      </w:r>
      <w:r w:rsidR="00941518">
        <w:t> </w:t>
      </w:r>
      <w:r w:rsidRPr="00EC43E5">
        <w:t>3 est fausse</w:t>
      </w:r>
      <w:r>
        <w:t> :</w:t>
      </w:r>
      <w:r w:rsidRPr="00EC43E5">
        <w:t xml:space="preserve"> l</w:t>
      </w:r>
      <w:r>
        <w:t>’</w:t>
      </w:r>
      <w:r w:rsidRPr="00EC43E5">
        <w:t>ovule apporte la majorité du cytoplasme de l</w:t>
      </w:r>
      <w:r>
        <w:t>’</w:t>
      </w:r>
      <w:r w:rsidRPr="00EC43E5">
        <w:t>œuf et la plupart des organites de l</w:t>
      </w:r>
      <w:r>
        <w:t>’</w:t>
      </w:r>
      <w:r w:rsidRPr="00EC43E5">
        <w:t>œuf pr</w:t>
      </w:r>
      <w:r w:rsidRPr="00EC43E5">
        <w:t>o</w:t>
      </w:r>
      <w:r w:rsidRPr="00EC43E5">
        <w:t>viennent donc de la mère.</w:t>
      </w:r>
    </w:p>
    <w:p w:rsidR="00EC43E5" w:rsidRPr="00EC43E5" w:rsidRDefault="00EC43E5" w:rsidP="00EC43E5">
      <w:pPr>
        <w:pStyle w:val="04Exercicestitre"/>
      </w:pPr>
      <w:r w:rsidRPr="00EC43E5">
        <w:lastRenderedPageBreak/>
        <w:t>Activité 10 La détermination du sexe de l</w:t>
      </w:r>
      <w:r>
        <w:t>’</w:t>
      </w:r>
      <w:r w:rsidRPr="00EC43E5">
        <w:t>embryon</w:t>
      </w:r>
    </w:p>
    <w:p w:rsidR="00EC43E5" w:rsidRPr="00EC43E5" w:rsidRDefault="00EC43E5" w:rsidP="00034563">
      <w:pPr>
        <w:pStyle w:val="06Questionenonce"/>
      </w:pPr>
      <w:r w:rsidRPr="00EC43E5">
        <w:t>1. Classer ces différents schémas dans l</w:t>
      </w:r>
      <w:r>
        <w:t>’</w:t>
      </w:r>
      <w:r w:rsidRPr="00EC43E5">
        <w:t>ordre chronologique en justifiant le classement.</w:t>
      </w:r>
    </w:p>
    <w:p w:rsidR="00EC43E5" w:rsidRPr="00EC43E5" w:rsidRDefault="00EC43E5" w:rsidP="00034563">
      <w:pPr>
        <w:pStyle w:val="TTextecourant"/>
      </w:pPr>
      <w:r w:rsidRPr="00EC43E5">
        <w:t>L</w:t>
      </w:r>
      <w:r>
        <w:t>’</w:t>
      </w:r>
      <w:r w:rsidRPr="00EC43E5">
        <w:t>ordre chronologique est B, E, C, F, A, D.</w:t>
      </w:r>
    </w:p>
    <w:p w:rsidR="00EC43E5" w:rsidRPr="00EC43E5" w:rsidRDefault="00EC43E5" w:rsidP="00034563">
      <w:pPr>
        <w:pStyle w:val="TTextecourant"/>
      </w:pPr>
      <w:r w:rsidRPr="00EC43E5">
        <w:t>B</w:t>
      </w:r>
      <w:r>
        <w:t> :</w:t>
      </w:r>
      <w:r w:rsidRPr="00EC43E5">
        <w:t xml:space="preserve"> Les spermatozoïdes n</w:t>
      </w:r>
      <w:r>
        <w:t>’</w:t>
      </w:r>
      <w:r w:rsidRPr="00EC43E5">
        <w:t>ont pas encore pénétré dans l</w:t>
      </w:r>
      <w:r>
        <w:t>’</w:t>
      </w:r>
      <w:r w:rsidRPr="00EC43E5">
        <w:t>ovule.</w:t>
      </w:r>
    </w:p>
    <w:p w:rsidR="00EC43E5" w:rsidRPr="00EC43E5" w:rsidRDefault="00EC43E5" w:rsidP="00034563">
      <w:pPr>
        <w:pStyle w:val="TTextecourant"/>
      </w:pPr>
      <w:r w:rsidRPr="00EC43E5">
        <w:t>E</w:t>
      </w:r>
      <w:r>
        <w:t> :</w:t>
      </w:r>
      <w:r w:rsidRPr="00EC43E5">
        <w:t xml:space="preserve"> Un spermatozoïde pénètre dans l</w:t>
      </w:r>
      <w:r>
        <w:t>’</w:t>
      </w:r>
      <w:r w:rsidRPr="00EC43E5">
        <w:t>ovule</w:t>
      </w:r>
      <w:r>
        <w:t> ;</w:t>
      </w:r>
      <w:r w:rsidRPr="00EC43E5">
        <w:t xml:space="preserve"> la méiose redémarre pour l</w:t>
      </w:r>
      <w:r>
        <w:t>’</w:t>
      </w:r>
      <w:r w:rsidRPr="00EC43E5">
        <w:t>ovule.</w:t>
      </w:r>
    </w:p>
    <w:p w:rsidR="00EC43E5" w:rsidRPr="00EC43E5" w:rsidRDefault="00EC43E5" w:rsidP="00034563">
      <w:pPr>
        <w:pStyle w:val="TTextecourant"/>
      </w:pPr>
      <w:r w:rsidRPr="00EC43E5">
        <w:t>C</w:t>
      </w:r>
      <w:r>
        <w:t> :</w:t>
      </w:r>
      <w:r w:rsidRPr="00EC43E5">
        <w:t xml:space="preserve"> Les noyaux de l</w:t>
      </w:r>
      <w:r>
        <w:t>’</w:t>
      </w:r>
      <w:r w:rsidRPr="00EC43E5">
        <w:t>ovule et du spermatozoïde (N et N</w:t>
      </w:r>
      <w:r>
        <w:t>’</w:t>
      </w:r>
      <w:r w:rsidRPr="00EC43E5">
        <w:t>) se rapprochent pour fusionner</w:t>
      </w:r>
      <w:r>
        <w:t> ;</w:t>
      </w:r>
      <w:r w:rsidRPr="00EC43E5">
        <w:t xml:space="preserve"> on distingue maintenant deux globules polaires (la méiose est terminée).</w:t>
      </w:r>
    </w:p>
    <w:p w:rsidR="00EC43E5" w:rsidRPr="00EC43E5" w:rsidRDefault="00EC43E5" w:rsidP="00034563">
      <w:pPr>
        <w:pStyle w:val="TTextecourant"/>
      </w:pPr>
      <w:r w:rsidRPr="00EC43E5">
        <w:t>F</w:t>
      </w:r>
      <w:r>
        <w:t> :</w:t>
      </w:r>
      <w:r w:rsidRPr="00EC43E5">
        <w:t xml:space="preserve"> Les noyaux de l</w:t>
      </w:r>
      <w:r>
        <w:t>’</w:t>
      </w:r>
      <w:r w:rsidRPr="00EC43E5">
        <w:t>ovule et du spermatozoïde fusionnent.</w:t>
      </w:r>
    </w:p>
    <w:p w:rsidR="00EC43E5" w:rsidRPr="00EC43E5" w:rsidRDefault="00EC43E5" w:rsidP="00034563">
      <w:pPr>
        <w:pStyle w:val="TTextecourant"/>
      </w:pPr>
      <w:r w:rsidRPr="00EC43E5">
        <w:t>A</w:t>
      </w:r>
      <w:r>
        <w:t> :</w:t>
      </w:r>
      <w:r w:rsidRPr="00EC43E5">
        <w:t xml:space="preserve"> La cellule obtenue commence à se diviser par mitose.</w:t>
      </w:r>
    </w:p>
    <w:p w:rsidR="00EC43E5" w:rsidRPr="00EC43E5" w:rsidRDefault="00EC43E5" w:rsidP="00034563">
      <w:pPr>
        <w:pStyle w:val="TTextecourant"/>
      </w:pPr>
      <w:r w:rsidRPr="00EC43E5">
        <w:t>D</w:t>
      </w:r>
      <w:r>
        <w:t> :</w:t>
      </w:r>
      <w:r w:rsidRPr="00EC43E5">
        <w:t xml:space="preserve"> On obtient les deux premières cellules de l</w:t>
      </w:r>
      <w:r>
        <w:t>’</w:t>
      </w:r>
      <w:r w:rsidRPr="00EC43E5">
        <w:t>embryon.</w:t>
      </w:r>
    </w:p>
    <w:p w:rsidR="00EC43E5" w:rsidRPr="00EC43E5" w:rsidRDefault="00EC43E5" w:rsidP="00034563">
      <w:pPr>
        <w:pStyle w:val="06Questionenonce"/>
      </w:pPr>
      <w:r w:rsidRPr="00EC43E5">
        <w:t>2. L</w:t>
      </w:r>
      <w:r>
        <w:t>’</w:t>
      </w:r>
      <w:r w:rsidRPr="00EC43E5">
        <w:t>embryon résultant de la fécondation schématisée ci-contre est un embryon femelle</w:t>
      </w:r>
      <w:r>
        <w:t> ;</w:t>
      </w:r>
      <w:r w:rsidRPr="00EC43E5">
        <w:t xml:space="preserve"> indiquer quels sont les chromosomes sexuels des éléments N et N</w:t>
      </w:r>
      <w:r>
        <w:t>’</w:t>
      </w:r>
      <w:r w:rsidRPr="00EC43E5">
        <w:t xml:space="preserve"> du schéma.</w:t>
      </w:r>
    </w:p>
    <w:p w:rsidR="00EC43E5" w:rsidRPr="00EC43E5" w:rsidRDefault="00EC43E5" w:rsidP="00034563">
      <w:pPr>
        <w:pStyle w:val="TTextecourant"/>
      </w:pPr>
      <w:r w:rsidRPr="00EC43E5">
        <w:t>Si l</w:t>
      </w:r>
      <w:r>
        <w:t>’</w:t>
      </w:r>
      <w:r w:rsidRPr="00EC43E5">
        <w:t>embryon est un embryon femelle, ses chromosomes sexuels sont</w:t>
      </w:r>
      <w:r w:rsidR="00034563">
        <w:t> </w:t>
      </w:r>
      <w:r w:rsidRPr="00EC43E5">
        <w:t>X et</w:t>
      </w:r>
      <w:r w:rsidR="00034563">
        <w:t> </w:t>
      </w:r>
      <w:r w:rsidRPr="00EC43E5">
        <w:t>X. L</w:t>
      </w:r>
      <w:r>
        <w:t>’</w:t>
      </w:r>
      <w:r w:rsidRPr="00EC43E5">
        <w:t>un des</w:t>
      </w:r>
      <w:r w:rsidR="00034563">
        <w:t> </w:t>
      </w:r>
      <w:r w:rsidRPr="00EC43E5">
        <w:t>X est apporté par le spermat</w:t>
      </w:r>
      <w:r w:rsidRPr="00EC43E5">
        <w:t>o</w:t>
      </w:r>
      <w:r w:rsidRPr="00EC43E5">
        <w:t>zoïde et l</w:t>
      </w:r>
      <w:r>
        <w:t>’</w:t>
      </w:r>
      <w:r w:rsidRPr="00EC43E5">
        <w:t>autre par l</w:t>
      </w:r>
      <w:r>
        <w:t>’</w:t>
      </w:r>
      <w:r w:rsidRPr="00EC43E5">
        <w:t>ovule. Donc N a comme chromosome sexuel</w:t>
      </w:r>
      <w:r w:rsidR="00034563">
        <w:t> </w:t>
      </w:r>
      <w:r w:rsidRPr="00EC43E5">
        <w:t>X et N</w:t>
      </w:r>
      <w:r>
        <w:t>’</w:t>
      </w:r>
      <w:r w:rsidRPr="00EC43E5">
        <w:t xml:space="preserve"> également.</w:t>
      </w:r>
    </w:p>
    <w:p w:rsidR="00EC43E5" w:rsidRPr="00EC43E5" w:rsidRDefault="00EC43E5" w:rsidP="00034563">
      <w:pPr>
        <w:pStyle w:val="06Questionenonce"/>
      </w:pPr>
      <w:r w:rsidRPr="00EC43E5">
        <w:t>3. Préciser quels seraient les chromosomes sexuels si l</w:t>
      </w:r>
      <w:r>
        <w:t>’</w:t>
      </w:r>
      <w:r w:rsidRPr="00EC43E5">
        <w:t>embryon était un embryon mâle.</w:t>
      </w:r>
    </w:p>
    <w:p w:rsidR="00EC43E5" w:rsidRPr="00EC43E5" w:rsidRDefault="00EC43E5" w:rsidP="00034563">
      <w:pPr>
        <w:pStyle w:val="TTextecourant"/>
      </w:pPr>
      <w:r w:rsidRPr="00EC43E5">
        <w:t>Si l</w:t>
      </w:r>
      <w:r>
        <w:t>’</w:t>
      </w:r>
      <w:r w:rsidRPr="00EC43E5">
        <w:t>embryon est un embryon mâle, ses chromosomes sexuels sont</w:t>
      </w:r>
      <w:r w:rsidR="00034563">
        <w:t> </w:t>
      </w:r>
      <w:r w:rsidRPr="00EC43E5">
        <w:t>X et</w:t>
      </w:r>
      <w:r w:rsidR="00034563">
        <w:t> </w:t>
      </w:r>
      <w:r w:rsidRPr="00EC43E5">
        <w:t>Y. Y est apporté par le spermat</w:t>
      </w:r>
      <w:r w:rsidRPr="00EC43E5">
        <w:t>o</w:t>
      </w:r>
      <w:r w:rsidRPr="00EC43E5">
        <w:t>zoïde et</w:t>
      </w:r>
      <w:r w:rsidR="00034563">
        <w:t> </w:t>
      </w:r>
      <w:r w:rsidRPr="00EC43E5">
        <w:t>X par l</w:t>
      </w:r>
      <w:r>
        <w:t>’</w:t>
      </w:r>
      <w:r w:rsidRPr="00EC43E5">
        <w:t>ovule. Donc N et N</w:t>
      </w:r>
      <w:r>
        <w:t>’</w:t>
      </w:r>
      <w:r w:rsidRPr="00EC43E5">
        <w:t xml:space="preserve"> portent X pour l</w:t>
      </w:r>
      <w:r>
        <w:t>’</w:t>
      </w:r>
      <w:r w:rsidRPr="00EC43E5">
        <w:t>un (issu de l</w:t>
      </w:r>
      <w:r>
        <w:t>’</w:t>
      </w:r>
      <w:r w:rsidRPr="00EC43E5">
        <w:t>ovule) et Y pour l</w:t>
      </w:r>
      <w:r>
        <w:t>’</w:t>
      </w:r>
      <w:r w:rsidRPr="00EC43E5">
        <w:t>autre (issu du spe</w:t>
      </w:r>
      <w:r w:rsidRPr="00EC43E5">
        <w:t>r</w:t>
      </w:r>
      <w:r w:rsidRPr="00EC43E5">
        <w:t>matozoïde).</w:t>
      </w:r>
    </w:p>
    <w:p w:rsidR="00EC43E5" w:rsidRPr="00EC43E5" w:rsidRDefault="00EC43E5" w:rsidP="00034563">
      <w:pPr>
        <w:pStyle w:val="06Questionenonce"/>
      </w:pPr>
      <w:r w:rsidRPr="00EC43E5">
        <w:t>4. On a réalisé l</w:t>
      </w:r>
      <w:r>
        <w:t>’</w:t>
      </w:r>
      <w:r w:rsidRPr="00EC43E5">
        <w:t>expérience suivante avec des souris</w:t>
      </w:r>
      <w:r>
        <w:t> :</w:t>
      </w:r>
      <w:r w:rsidRPr="00EC43E5">
        <w:t xml:space="preserve"> au stade</w:t>
      </w:r>
      <w:r w:rsidR="00034563">
        <w:t> </w:t>
      </w:r>
      <w:r w:rsidRPr="00EC43E5">
        <w:t>C de la fécondation, on enlève l</w:t>
      </w:r>
      <w:r>
        <w:t>’</w:t>
      </w:r>
      <w:r w:rsidRPr="00EC43E5">
        <w:t>élément</w:t>
      </w:r>
      <w:r w:rsidR="00034563">
        <w:t> </w:t>
      </w:r>
      <w:r w:rsidRPr="00EC43E5">
        <w:t>N ou l</w:t>
      </w:r>
      <w:r>
        <w:t>’</w:t>
      </w:r>
      <w:r w:rsidRPr="00EC43E5">
        <w:t>élément</w:t>
      </w:r>
      <w:r w:rsidR="00034563">
        <w:t> </w:t>
      </w:r>
      <w:r w:rsidRPr="00EC43E5">
        <w:t>N</w:t>
      </w:r>
      <w:r>
        <w:t>’</w:t>
      </w:r>
      <w:r w:rsidRPr="00EC43E5">
        <w:t>. On fait ensuite agir la cytochalasine</w:t>
      </w:r>
      <w:r w:rsidR="00034563">
        <w:t> </w:t>
      </w:r>
      <w:r w:rsidRPr="00EC43E5">
        <w:t>B qui permet un doublement des chromosomes de l</w:t>
      </w:r>
      <w:r>
        <w:t>’</w:t>
      </w:r>
      <w:r w:rsidRPr="00EC43E5">
        <w:t>élément restant (N</w:t>
      </w:r>
      <w:r>
        <w:t>’</w:t>
      </w:r>
      <w:r w:rsidRPr="00EC43E5">
        <w:t xml:space="preserve"> ou</w:t>
      </w:r>
      <w:r w:rsidR="00034563">
        <w:t> </w:t>
      </w:r>
      <w:r w:rsidRPr="00EC43E5">
        <w:t>N). La cellule obtenue poursuit ses divisions puis est implantée dans l</w:t>
      </w:r>
      <w:r>
        <w:t>’</w:t>
      </w:r>
      <w:r w:rsidRPr="00EC43E5">
        <w:t>utérus d</w:t>
      </w:r>
      <w:r>
        <w:t>’</w:t>
      </w:r>
      <w:r w:rsidRPr="00EC43E5">
        <w:t>une souris femelle. Seuls les embryons de caryotype normal se développent et permettent la naissance d</w:t>
      </w:r>
      <w:r>
        <w:t>’</w:t>
      </w:r>
      <w:r w:rsidRPr="00EC43E5">
        <w:t xml:space="preserve">un souriceau. Envisager les différents cas possibles et prévoir le sexe des souriceaux à la naissance (les chromosomes sexuels déterminent le sexe de la même façon chez les </w:t>
      </w:r>
      <w:r w:rsidR="00034563">
        <w:t>s</w:t>
      </w:r>
      <w:r w:rsidRPr="00EC43E5">
        <w:t>ouris que dans l</w:t>
      </w:r>
      <w:r>
        <w:t>’</w:t>
      </w:r>
      <w:r w:rsidRPr="00EC43E5">
        <w:t>espèce humaine).</w:t>
      </w:r>
    </w:p>
    <w:p w:rsidR="00EC43E5" w:rsidRPr="00EC43E5" w:rsidRDefault="00EC43E5" w:rsidP="00034563">
      <w:pPr>
        <w:pStyle w:val="TTextecourant"/>
      </w:pPr>
      <w:r w:rsidRPr="00EC43E5">
        <w:t>Soit il reste un élément portant un chromosome sexuel</w:t>
      </w:r>
      <w:r w:rsidR="00034563">
        <w:t> </w:t>
      </w:r>
      <w:r w:rsidRPr="00EC43E5">
        <w:t>Y, qui par doublement donnera YY (non viable), soit il reste un élément portant un chromosome sexuel</w:t>
      </w:r>
      <w:r w:rsidR="00034563">
        <w:t> </w:t>
      </w:r>
      <w:r w:rsidRPr="00EC43E5">
        <w:t>X qui par doublement donnera XX (viable)</w:t>
      </w:r>
      <w:r>
        <w:t> ;</w:t>
      </w:r>
      <w:r w:rsidRPr="00EC43E5">
        <w:t xml:space="preserve"> les souriceaux sont donc tous des femelles.</w:t>
      </w:r>
    </w:p>
    <w:p w:rsidR="00EC43E5" w:rsidRPr="00EC43E5" w:rsidRDefault="00EC43E5" w:rsidP="00EC43E5">
      <w:pPr>
        <w:pStyle w:val="04Exercicestitre"/>
      </w:pPr>
      <w:r w:rsidRPr="00EC43E5">
        <w:t xml:space="preserve">Activité 11 </w:t>
      </w:r>
      <w:r>
        <w:t>É</w:t>
      </w:r>
      <w:r w:rsidRPr="00EC43E5">
        <w:t>tude de la durée de vie des gamètes dans les voies génitales féminines</w:t>
      </w:r>
    </w:p>
    <w:p w:rsidR="00EC43E5" w:rsidRPr="00EC43E5" w:rsidRDefault="00EC43E5" w:rsidP="00034563">
      <w:pPr>
        <w:pStyle w:val="06Questionenonce"/>
      </w:pPr>
      <w:r w:rsidRPr="00EC43E5">
        <w:t>1. Indiquer l</w:t>
      </w:r>
      <w:r>
        <w:t>’</w:t>
      </w:r>
      <w:r w:rsidRPr="00EC43E5">
        <w:t>effet de la ligature des canaux déférents sur la fertilité des lapins.</w:t>
      </w:r>
    </w:p>
    <w:p w:rsidR="00EC43E5" w:rsidRPr="00EC43E5" w:rsidRDefault="00EC43E5" w:rsidP="00034563">
      <w:pPr>
        <w:pStyle w:val="TTextecourant"/>
      </w:pPr>
      <w:r w:rsidRPr="00EC43E5">
        <w:t>La ligature des canaux déférents entraîne une stérilité des lapins.</w:t>
      </w:r>
    </w:p>
    <w:p w:rsidR="00EC43E5" w:rsidRPr="00EC43E5" w:rsidRDefault="00EC43E5" w:rsidP="00034563">
      <w:pPr>
        <w:pStyle w:val="06Questionenonce"/>
      </w:pPr>
      <w:r w:rsidRPr="00EC43E5">
        <w:t>2. Préciser l</w:t>
      </w:r>
      <w:r>
        <w:t>’</w:t>
      </w:r>
      <w:r w:rsidRPr="00EC43E5">
        <w:t>heure de l</w:t>
      </w:r>
      <w:r>
        <w:t>’</w:t>
      </w:r>
      <w:r w:rsidRPr="00EC43E5">
        <w:t>ovulation pour chaque lot de lapines dans cette expérience.</w:t>
      </w:r>
    </w:p>
    <w:p w:rsidR="00EC43E5" w:rsidRPr="00EC43E5" w:rsidRDefault="00EC43E5" w:rsidP="00034563">
      <w:pPr>
        <w:pStyle w:val="TTextecourant"/>
      </w:pPr>
      <w:r w:rsidRPr="00EC43E5">
        <w:t>Pour chaque lot de lapines, le rapport sexuel ayant lieu à la 6</w:t>
      </w:r>
      <w:r w:rsidRPr="00034563">
        <w:rPr>
          <w:rStyle w:val="exp"/>
        </w:rPr>
        <w:t>e</w:t>
      </w:r>
      <w:r w:rsidR="00034563">
        <w:t> </w:t>
      </w:r>
      <w:r w:rsidRPr="00EC43E5">
        <w:t>heure, l</w:t>
      </w:r>
      <w:r>
        <w:t>’</w:t>
      </w:r>
      <w:r w:rsidRPr="00EC43E5">
        <w:t>ovulation survient 10</w:t>
      </w:r>
      <w:r w:rsidR="00034563">
        <w:t> </w:t>
      </w:r>
      <w:r w:rsidRPr="00EC43E5">
        <w:t>heures plus tard soit à la 16</w:t>
      </w:r>
      <w:r w:rsidRPr="00034563">
        <w:rPr>
          <w:rStyle w:val="exp"/>
        </w:rPr>
        <w:t>e</w:t>
      </w:r>
      <w:r w:rsidR="00034563">
        <w:t> </w:t>
      </w:r>
      <w:r w:rsidRPr="00EC43E5">
        <w:t>heure.</w:t>
      </w:r>
    </w:p>
    <w:p w:rsidR="00EC43E5" w:rsidRPr="00EC43E5" w:rsidRDefault="00EC43E5" w:rsidP="00034563">
      <w:pPr>
        <w:pStyle w:val="06Questionenonce"/>
      </w:pPr>
      <w:r w:rsidRPr="00EC43E5">
        <w:t>3. Déduire de ces résultats expérimentaux la durée pendant laquelle les spermatozoïdes restent fécondants dans les voies génitales femelles.</w:t>
      </w:r>
    </w:p>
    <w:p w:rsidR="00EC43E5" w:rsidRPr="00EC43E5" w:rsidRDefault="00EC43E5" w:rsidP="00034563">
      <w:pPr>
        <w:pStyle w:val="TTextecourant"/>
      </w:pPr>
      <w:r w:rsidRPr="00EC43E5">
        <w:t>La fécondité devient nulle à la 22</w:t>
      </w:r>
      <w:r w:rsidRPr="00034563">
        <w:rPr>
          <w:rStyle w:val="exp"/>
        </w:rPr>
        <w:t>e</w:t>
      </w:r>
      <w:r w:rsidRPr="00EC43E5">
        <w:t xml:space="preserve"> heure, soit 12</w:t>
      </w:r>
      <w:r w:rsidR="00034563">
        <w:t> </w:t>
      </w:r>
      <w:r w:rsidRPr="00EC43E5">
        <w:t>heures après l</w:t>
      </w:r>
      <w:r>
        <w:t>’</w:t>
      </w:r>
      <w:r w:rsidRPr="00EC43E5">
        <w:t>ovulation. L</w:t>
      </w:r>
      <w:r>
        <w:t>’</w:t>
      </w:r>
      <w:r w:rsidRPr="00EC43E5">
        <w:t>ovule reste donc fécondable durant 12</w:t>
      </w:r>
      <w:r w:rsidR="00034563">
        <w:t> </w:t>
      </w:r>
      <w:r w:rsidRPr="00EC43E5">
        <w:t>heures.</w:t>
      </w:r>
    </w:p>
    <w:p w:rsidR="00EC43E5" w:rsidRDefault="00EC43E5">
      <w:pPr>
        <w:spacing w:after="200" w:line="23" w:lineRule="auto"/>
        <w:rPr>
          <w:rFonts w:ascii="GuidePedagoNCond" w:hAnsi="GuidePedagoNCond" w:cs="GuidePedagoNCond"/>
          <w:caps/>
          <w:color w:val="000000"/>
          <w:sz w:val="27"/>
          <w:szCs w:val="27"/>
        </w:rPr>
      </w:pPr>
      <w:r>
        <w:br w:type="page"/>
      </w:r>
    </w:p>
    <w:p w:rsidR="00EC43E5" w:rsidRPr="00EC43E5" w:rsidRDefault="00EC43E5" w:rsidP="00EC43E5">
      <w:pPr>
        <w:pStyle w:val="10Versepreuvetitre"/>
      </w:pPr>
      <w:r w:rsidRPr="00EC43E5">
        <w:lastRenderedPageBreak/>
        <w:t>Exercices</w:t>
      </w:r>
    </w:p>
    <w:p w:rsidR="00EC43E5" w:rsidRDefault="00EC43E5" w:rsidP="00492F4E">
      <w:pPr>
        <w:pStyle w:val="04Exercicestitre"/>
      </w:pPr>
      <w:r w:rsidRPr="00EC43E5">
        <w:t>Vrai ou faux</w:t>
      </w:r>
      <w:r w:rsidR="00492F4E">
        <w:t> </w:t>
      </w:r>
      <w:r w:rsidRPr="00EC43E5">
        <w:t>?</w:t>
      </w:r>
    </w:p>
    <w:p w:rsidR="00492F4E" w:rsidRPr="00492F4E" w:rsidRDefault="00492F4E" w:rsidP="00492F4E">
      <w:pPr>
        <w:pStyle w:val="06Questionenonce"/>
      </w:pPr>
      <w:r>
        <w:t>Sélectionner les phrases exactes et corriger de façon concise les autres propositions.</w:t>
      </w:r>
    </w:p>
    <w:p w:rsidR="00EC43E5" w:rsidRPr="00EC43E5" w:rsidRDefault="00EC43E5" w:rsidP="00492F4E">
      <w:pPr>
        <w:pStyle w:val="TTextecourant"/>
      </w:pPr>
      <w:r w:rsidRPr="00EC43E5">
        <w:t>a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 xml:space="preserve">es bourses sont les </w:t>
      </w:r>
      <w:r w:rsidR="00492F4E">
        <w:t>« </w:t>
      </w:r>
      <w:r w:rsidRPr="00EC43E5">
        <w:t>sacs</w:t>
      </w:r>
      <w:r w:rsidR="00492F4E">
        <w:t> »</w:t>
      </w:r>
      <w:r w:rsidRPr="00EC43E5">
        <w:t xml:space="preserve"> de peau contenant les testicules.</w:t>
      </w:r>
    </w:p>
    <w:p w:rsidR="00EC43E5" w:rsidRPr="00EC43E5" w:rsidRDefault="00EC43E5" w:rsidP="00492F4E">
      <w:pPr>
        <w:pStyle w:val="TTextecourant"/>
      </w:pPr>
      <w:r w:rsidRPr="00EC43E5">
        <w:t>b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es voies génitales sont en partie communes avec l</w:t>
      </w:r>
      <w:r>
        <w:t>’</w:t>
      </w:r>
      <w:r w:rsidRPr="00EC43E5">
        <w:t>appareil urinaire chez l</w:t>
      </w:r>
      <w:r>
        <w:t>’</w:t>
      </w:r>
      <w:r w:rsidRPr="00EC43E5">
        <w:t>homme.</w:t>
      </w:r>
    </w:p>
    <w:p w:rsidR="00EC43E5" w:rsidRPr="00EC43E5" w:rsidRDefault="00EC43E5" w:rsidP="00492F4E">
      <w:pPr>
        <w:pStyle w:val="TTextecourant"/>
      </w:pPr>
      <w:r w:rsidRPr="00EC43E5">
        <w:t>c</w:t>
      </w:r>
      <w:r w:rsidR="00492F4E">
        <w:t>.</w:t>
      </w:r>
      <w:r w:rsidRPr="00EC43E5">
        <w:t xml:space="preserve"> Vrai</w:t>
      </w:r>
    </w:p>
    <w:p w:rsidR="00EC43E5" w:rsidRPr="00EC43E5" w:rsidRDefault="00EC43E5" w:rsidP="00492F4E">
      <w:pPr>
        <w:pStyle w:val="TTextecourant"/>
      </w:pPr>
      <w:r w:rsidRPr="00EC43E5">
        <w:t>d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a prostate et la vessie ne font pas partie des voies génitales masculines.</w:t>
      </w:r>
    </w:p>
    <w:p w:rsidR="00EC43E5" w:rsidRPr="00EC43E5" w:rsidRDefault="00EC43E5" w:rsidP="00492F4E">
      <w:pPr>
        <w:pStyle w:val="TTextecourant"/>
      </w:pPr>
      <w:r w:rsidRPr="00EC43E5">
        <w:t>e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es gonades féminines sont uniquement les ovaires.</w:t>
      </w:r>
    </w:p>
    <w:p w:rsidR="00EC43E5" w:rsidRPr="00EC43E5" w:rsidRDefault="00EC43E5" w:rsidP="00492F4E">
      <w:pPr>
        <w:pStyle w:val="TTextecourant"/>
      </w:pPr>
      <w:r w:rsidRPr="00EC43E5">
        <w:t>f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a prostate n</w:t>
      </w:r>
      <w:r>
        <w:t>’</w:t>
      </w:r>
      <w:r w:rsidRPr="00EC43E5">
        <w:t>est pas une maladie mais un organe de l</w:t>
      </w:r>
      <w:r>
        <w:t>’</w:t>
      </w:r>
      <w:r w:rsidRPr="00EC43E5">
        <w:t>appareil génital masculin.</w:t>
      </w:r>
    </w:p>
    <w:p w:rsidR="00EC43E5" w:rsidRPr="00EC43E5" w:rsidRDefault="00EC43E5" w:rsidP="00492F4E">
      <w:pPr>
        <w:pStyle w:val="TTextecourant"/>
      </w:pPr>
      <w:r w:rsidRPr="00EC43E5">
        <w:t>g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es seins permettent l</w:t>
      </w:r>
      <w:r>
        <w:t>’</w:t>
      </w:r>
      <w:r w:rsidRPr="00EC43E5">
        <w:t>allaitement.</w:t>
      </w:r>
    </w:p>
    <w:p w:rsidR="00EC43E5" w:rsidRPr="00EC43E5" w:rsidRDefault="00EC43E5" w:rsidP="00492F4E">
      <w:pPr>
        <w:pStyle w:val="TTextecourant"/>
      </w:pPr>
      <w:r w:rsidRPr="00EC43E5">
        <w:t>h</w:t>
      </w:r>
      <w:r w:rsidR="00492F4E">
        <w:t>.</w:t>
      </w:r>
      <w:r w:rsidRPr="00EC43E5">
        <w:t xml:space="preserve"> Vrai</w:t>
      </w:r>
    </w:p>
    <w:p w:rsidR="00EC43E5" w:rsidRPr="00EC43E5" w:rsidRDefault="00EC43E5" w:rsidP="00492F4E">
      <w:pPr>
        <w:pStyle w:val="TTextecourant"/>
      </w:pPr>
      <w:r w:rsidRPr="00EC43E5">
        <w:t>i</w:t>
      </w:r>
      <w:r w:rsidR="00492F4E">
        <w:t>.</w:t>
      </w:r>
      <w:r w:rsidRPr="00EC43E5">
        <w:t xml:space="preserve"> Faux</w:t>
      </w:r>
      <w:r>
        <w:t> :</w:t>
      </w:r>
      <w:r w:rsidRPr="00EC43E5">
        <w:t xml:space="preserve"> </w:t>
      </w:r>
      <w:r w:rsidR="00492F4E">
        <w:t>l</w:t>
      </w:r>
      <w:r w:rsidRPr="00EC43E5">
        <w:t>es tubes séminifères sont situés dans les testicules.</w:t>
      </w:r>
    </w:p>
    <w:p w:rsidR="00EC43E5" w:rsidRPr="00EC43E5" w:rsidRDefault="00EC43E5" w:rsidP="00492F4E">
      <w:pPr>
        <w:pStyle w:val="TTextecourant"/>
      </w:pPr>
      <w:r w:rsidRPr="00EC43E5">
        <w:t>j</w:t>
      </w:r>
      <w:r w:rsidR="00492F4E">
        <w:t>.</w:t>
      </w:r>
      <w:r w:rsidRPr="00EC43E5">
        <w:t xml:space="preserve"> Vrai</w:t>
      </w:r>
    </w:p>
    <w:p w:rsidR="00EC43E5" w:rsidRDefault="00EC43E5" w:rsidP="00492F4E">
      <w:pPr>
        <w:pStyle w:val="04Exercicestitre"/>
      </w:pPr>
      <w:r w:rsidRPr="00EC43E5">
        <w:t>1. Conna</w:t>
      </w:r>
      <w:r w:rsidR="00492F4E">
        <w:t>î</w:t>
      </w:r>
      <w:r w:rsidRPr="00EC43E5">
        <w:t>tre le vocabulaire spécifique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70"/>
        <w:gridCol w:w="3071"/>
        <w:gridCol w:w="3071"/>
      </w:tblGrid>
      <w:tr w:rsidR="00EC43E5" w:rsidRPr="00EC43E5" w:rsidTr="00492F4E">
        <w:tc>
          <w:tcPr>
            <w:tcW w:w="3070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1</w:t>
            </w:r>
            <w:r>
              <w:t> :</w:t>
            </w:r>
            <w:r w:rsidRPr="00EC43E5">
              <w:t xml:space="preserve"> spermatogenèse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5</w:t>
            </w:r>
            <w:r>
              <w:t> :</w:t>
            </w:r>
            <w:r w:rsidRPr="00EC43E5">
              <w:t xml:space="preserve"> bourses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9</w:t>
            </w:r>
            <w:r>
              <w:t> :</w:t>
            </w:r>
            <w:r w:rsidRPr="00EC43E5">
              <w:t xml:space="preserve"> spermatocytes II</w:t>
            </w:r>
          </w:p>
        </w:tc>
      </w:tr>
      <w:tr w:rsidR="00EC43E5" w:rsidRPr="00EC43E5" w:rsidTr="00492F4E">
        <w:tc>
          <w:tcPr>
            <w:tcW w:w="3070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2</w:t>
            </w:r>
            <w:r>
              <w:t> :</w:t>
            </w:r>
            <w:r w:rsidRPr="00EC43E5">
              <w:t xml:space="preserve"> spermatozoïdes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6</w:t>
            </w:r>
            <w:r>
              <w:t> :</w:t>
            </w:r>
            <w:r w:rsidRPr="00EC43E5">
              <w:t xml:space="preserve"> puberté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10</w:t>
            </w:r>
            <w:r>
              <w:t> :</w:t>
            </w:r>
            <w:r w:rsidRPr="00EC43E5">
              <w:t xml:space="preserve"> spermatides</w:t>
            </w:r>
          </w:p>
        </w:tc>
      </w:tr>
      <w:tr w:rsidR="00EC43E5" w:rsidRPr="00EC43E5" w:rsidTr="00492F4E">
        <w:tc>
          <w:tcPr>
            <w:tcW w:w="3070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3</w:t>
            </w:r>
            <w:r>
              <w:t> :</w:t>
            </w:r>
            <w:r w:rsidRPr="00EC43E5">
              <w:t xml:space="preserve"> spermiogenèse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7</w:t>
            </w:r>
            <w:r>
              <w:t> :</w:t>
            </w:r>
            <w:r w:rsidRPr="00EC43E5">
              <w:t xml:space="preserve"> mort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11</w:t>
            </w:r>
            <w:r>
              <w:t> :</w:t>
            </w:r>
            <w:r w:rsidRPr="00EC43E5">
              <w:t xml:space="preserve"> cellules de Sertoli</w:t>
            </w:r>
          </w:p>
        </w:tc>
      </w:tr>
      <w:tr w:rsidR="00EC43E5" w:rsidRPr="00EC43E5" w:rsidTr="00492F4E">
        <w:tc>
          <w:tcPr>
            <w:tcW w:w="3070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4</w:t>
            </w:r>
            <w:r>
              <w:t> :</w:t>
            </w:r>
            <w:r w:rsidRPr="00EC43E5">
              <w:t xml:space="preserve"> testicules</w:t>
            </w:r>
          </w:p>
        </w:tc>
        <w:tc>
          <w:tcPr>
            <w:tcW w:w="3071" w:type="dxa"/>
            <w:hideMark/>
          </w:tcPr>
          <w:p w:rsidR="00EC43E5" w:rsidRPr="00EC43E5" w:rsidRDefault="00EC43E5" w:rsidP="00492F4E">
            <w:pPr>
              <w:pStyle w:val="TTextecourant"/>
            </w:pPr>
            <w:r w:rsidRPr="00EC43E5">
              <w:t>8</w:t>
            </w:r>
            <w:r>
              <w:t> :</w:t>
            </w:r>
            <w:r w:rsidRPr="00EC43E5">
              <w:t xml:space="preserve"> spermatogonies</w:t>
            </w:r>
          </w:p>
        </w:tc>
        <w:tc>
          <w:tcPr>
            <w:tcW w:w="3071" w:type="dxa"/>
          </w:tcPr>
          <w:p w:rsidR="00EC43E5" w:rsidRPr="00EC43E5" w:rsidRDefault="00EC43E5" w:rsidP="00492F4E">
            <w:pPr>
              <w:pStyle w:val="TTextecourant"/>
            </w:pPr>
          </w:p>
        </w:tc>
      </w:tr>
    </w:tbl>
    <w:p w:rsidR="00EC43E5" w:rsidRPr="00EC43E5" w:rsidRDefault="00EC43E5" w:rsidP="00492F4E">
      <w:pPr>
        <w:pStyle w:val="04Exercicestitre"/>
      </w:pPr>
      <w:r w:rsidRPr="00EC43E5">
        <w:t xml:space="preserve">2. </w:t>
      </w:r>
      <w:r w:rsidR="00492F4E">
        <w:t>É</w:t>
      </w:r>
      <w:r w:rsidRPr="00EC43E5">
        <w:t>tude d</w:t>
      </w:r>
      <w:r>
        <w:t>’</w:t>
      </w:r>
      <w:r w:rsidRPr="00EC43E5">
        <w:t>un cas clinique</w:t>
      </w:r>
      <w:r>
        <w:t> :</w:t>
      </w:r>
      <w:r w:rsidRPr="00EC43E5">
        <w:t xml:space="preserve"> M.</w:t>
      </w:r>
      <w:r w:rsidR="00492F4E">
        <w:t> </w:t>
      </w:r>
      <w:r w:rsidRPr="00EC43E5">
        <w:t>Z</w:t>
      </w:r>
    </w:p>
    <w:p w:rsidR="00EC43E5" w:rsidRPr="00EC43E5" w:rsidRDefault="00EC43E5" w:rsidP="00492F4E">
      <w:pPr>
        <w:pStyle w:val="06Questionenonce"/>
      </w:pPr>
      <w:r w:rsidRPr="00EC43E5">
        <w:t>1. Légender la figure</w:t>
      </w:r>
      <w:r w:rsidR="00492F4E">
        <w:t> </w:t>
      </w:r>
      <w:r w:rsidRPr="00EC43E5">
        <w:t>1 et lui donner un titre</w:t>
      </w:r>
    </w:p>
    <w:p w:rsidR="00EC43E5" w:rsidRDefault="00EC43E5" w:rsidP="00492F4E">
      <w:pPr>
        <w:pStyle w:val="TTextecourant"/>
      </w:pPr>
      <w:r w:rsidRPr="00EC43E5">
        <w:t>Titre</w:t>
      </w:r>
      <w:r>
        <w:t> :</w:t>
      </w:r>
      <w:r w:rsidRPr="00EC43E5">
        <w:t xml:space="preserve"> Coupe sagittale du bassin masculin</w:t>
      </w:r>
    </w:p>
    <w:p w:rsidR="00492F4E" w:rsidRDefault="00492F4E" w:rsidP="00492F4E">
      <w:pPr>
        <w:pStyle w:val="TTextecourant"/>
      </w:pPr>
      <w:r w:rsidRPr="00EC43E5">
        <w:t>1</w:t>
      </w:r>
      <w:r>
        <w:t> :</w:t>
      </w:r>
      <w:r w:rsidRPr="00EC43E5">
        <w:t xml:space="preserve"> Corps spongieux</w:t>
      </w:r>
    </w:p>
    <w:p w:rsidR="00492F4E" w:rsidRDefault="00492F4E" w:rsidP="00492F4E">
      <w:pPr>
        <w:pStyle w:val="TTextecourant"/>
      </w:pPr>
      <w:r w:rsidRPr="00EC43E5">
        <w:t>2</w:t>
      </w:r>
      <w:r>
        <w:t> :</w:t>
      </w:r>
      <w:r w:rsidRPr="00EC43E5">
        <w:t xml:space="preserve"> Urètre</w:t>
      </w:r>
    </w:p>
    <w:p w:rsidR="00492F4E" w:rsidRDefault="00492F4E" w:rsidP="00492F4E">
      <w:pPr>
        <w:pStyle w:val="TTextecourant"/>
      </w:pPr>
      <w:r w:rsidRPr="00EC43E5">
        <w:t>3</w:t>
      </w:r>
      <w:r>
        <w:t> :</w:t>
      </w:r>
      <w:r w:rsidRPr="00EC43E5">
        <w:t xml:space="preserve"> Corps caverneux</w:t>
      </w:r>
    </w:p>
    <w:p w:rsidR="00492F4E" w:rsidRDefault="00492F4E" w:rsidP="00492F4E">
      <w:pPr>
        <w:pStyle w:val="TTextecourant"/>
      </w:pPr>
      <w:r w:rsidRPr="00EC43E5">
        <w:t>4</w:t>
      </w:r>
      <w:r>
        <w:t> :</w:t>
      </w:r>
      <w:r w:rsidRPr="00EC43E5">
        <w:t xml:space="preserve"> Gland</w:t>
      </w:r>
    </w:p>
    <w:p w:rsidR="00492F4E" w:rsidRDefault="00492F4E" w:rsidP="00492F4E">
      <w:pPr>
        <w:pStyle w:val="TTextecourant"/>
      </w:pPr>
      <w:r w:rsidRPr="00EC43E5">
        <w:t>5</w:t>
      </w:r>
      <w:r>
        <w:t> :</w:t>
      </w:r>
      <w:r w:rsidRPr="00EC43E5">
        <w:t xml:space="preserve"> Prépuce</w:t>
      </w:r>
    </w:p>
    <w:p w:rsidR="00492F4E" w:rsidRDefault="00492F4E" w:rsidP="00492F4E">
      <w:pPr>
        <w:pStyle w:val="TTextecourant"/>
      </w:pPr>
      <w:r w:rsidRPr="00EC43E5">
        <w:t>6</w:t>
      </w:r>
      <w:r>
        <w:t> :</w:t>
      </w:r>
      <w:r w:rsidRPr="00EC43E5">
        <w:t xml:space="preserve"> Méat (orifice) uro-génital</w:t>
      </w:r>
    </w:p>
    <w:p w:rsidR="00492F4E" w:rsidRDefault="00492F4E" w:rsidP="00492F4E">
      <w:pPr>
        <w:pStyle w:val="TTextecourant"/>
      </w:pPr>
      <w:r w:rsidRPr="00EC43E5">
        <w:t>7</w:t>
      </w:r>
      <w:r>
        <w:t> :</w:t>
      </w:r>
      <w:r w:rsidRPr="00EC43E5">
        <w:t xml:space="preserve"> Scrotum</w:t>
      </w:r>
    </w:p>
    <w:p w:rsidR="00492F4E" w:rsidRDefault="00492F4E" w:rsidP="00492F4E">
      <w:pPr>
        <w:pStyle w:val="TTextecourant"/>
      </w:pPr>
      <w:r w:rsidRPr="00EC43E5">
        <w:t>8</w:t>
      </w:r>
      <w:r>
        <w:t> :</w:t>
      </w:r>
      <w:r w:rsidRPr="00EC43E5">
        <w:t xml:space="preserve"> Testicule</w:t>
      </w:r>
    </w:p>
    <w:p w:rsidR="00492F4E" w:rsidRDefault="00492F4E" w:rsidP="00492F4E">
      <w:pPr>
        <w:pStyle w:val="TTextecourant"/>
      </w:pPr>
      <w:r w:rsidRPr="00EC43E5">
        <w:t>9</w:t>
      </w:r>
      <w:r>
        <w:t> :</w:t>
      </w:r>
      <w:r w:rsidRPr="00EC43E5">
        <w:t xml:space="preserve"> Epididyme</w:t>
      </w:r>
    </w:p>
    <w:p w:rsidR="00492F4E" w:rsidRDefault="00492F4E" w:rsidP="00492F4E">
      <w:pPr>
        <w:pStyle w:val="TTextecourant"/>
      </w:pPr>
      <w:r w:rsidRPr="00EC43E5">
        <w:t>10</w:t>
      </w:r>
      <w:r>
        <w:t> :</w:t>
      </w:r>
      <w:r w:rsidRPr="00EC43E5">
        <w:t xml:space="preserve"> Canal déférent</w:t>
      </w:r>
    </w:p>
    <w:p w:rsidR="00492F4E" w:rsidRDefault="00492F4E" w:rsidP="00492F4E">
      <w:pPr>
        <w:pStyle w:val="TTextecourant"/>
      </w:pPr>
      <w:r w:rsidRPr="00EC43E5">
        <w:t>11</w:t>
      </w:r>
      <w:r>
        <w:t> :</w:t>
      </w:r>
      <w:r w:rsidRPr="00EC43E5">
        <w:t xml:space="preserve"> Prostate</w:t>
      </w:r>
    </w:p>
    <w:p w:rsidR="00492F4E" w:rsidRDefault="00492F4E" w:rsidP="00492F4E">
      <w:pPr>
        <w:pStyle w:val="TTextecourant"/>
      </w:pPr>
      <w:r w:rsidRPr="00EC43E5">
        <w:t>12</w:t>
      </w:r>
      <w:r>
        <w:t> :</w:t>
      </w:r>
      <w:r w:rsidRPr="00EC43E5">
        <w:t xml:space="preserve"> Vésicule séminale</w:t>
      </w:r>
    </w:p>
    <w:p w:rsidR="00EC43E5" w:rsidRPr="00EC43E5" w:rsidRDefault="00EC43E5" w:rsidP="00492F4E">
      <w:pPr>
        <w:pStyle w:val="06Questionenonce"/>
      </w:pPr>
      <w:r w:rsidRPr="00EC43E5">
        <w:t>2. Indiquer les effets d</w:t>
      </w:r>
      <w:r>
        <w:t>’</w:t>
      </w:r>
      <w:r w:rsidRPr="00EC43E5">
        <w:t>une vasodilatation artérielle et ceux d</w:t>
      </w:r>
      <w:r>
        <w:t>’</w:t>
      </w:r>
      <w:r w:rsidRPr="00EC43E5">
        <w:t>une vasoconstriction veineuse sur les a</w:t>
      </w:r>
      <w:r w:rsidRPr="00EC43E5">
        <w:t>p</w:t>
      </w:r>
      <w:r w:rsidRPr="00EC43E5">
        <w:t>ports sanguins dans un organe.</w:t>
      </w:r>
    </w:p>
    <w:p w:rsidR="00EC43E5" w:rsidRPr="00EC43E5" w:rsidRDefault="00EC43E5" w:rsidP="00492F4E">
      <w:pPr>
        <w:pStyle w:val="TTextecourant"/>
      </w:pPr>
      <w:r w:rsidRPr="00EC43E5">
        <w:t>Lors de la vasodilatation artérielle, le diamètre des artères augmente et les apports sanguins à l</w:t>
      </w:r>
      <w:r>
        <w:t>’</w:t>
      </w:r>
      <w:r w:rsidRPr="00EC43E5">
        <w:t>organe sont plus impo</w:t>
      </w:r>
      <w:r w:rsidRPr="00EC43E5">
        <w:t>r</w:t>
      </w:r>
      <w:r w:rsidRPr="00EC43E5">
        <w:t>tants.</w:t>
      </w:r>
    </w:p>
    <w:p w:rsidR="00EC43E5" w:rsidRPr="00EC43E5" w:rsidRDefault="00EC43E5" w:rsidP="00492F4E">
      <w:pPr>
        <w:pStyle w:val="TTextecourant"/>
      </w:pPr>
      <w:r w:rsidRPr="00EC43E5">
        <w:t>Lors de la vasoconstriction veineuse, le diamètre des veines diminue et le départ du sang hors de l</w:t>
      </w:r>
      <w:r>
        <w:t>’</w:t>
      </w:r>
      <w:r w:rsidRPr="00EC43E5">
        <w:t>organe est plus faible.</w:t>
      </w:r>
    </w:p>
    <w:p w:rsidR="00EC43E5" w:rsidRPr="00EC43E5" w:rsidRDefault="00EC43E5" w:rsidP="00492F4E">
      <w:pPr>
        <w:pStyle w:val="06Questionenonce"/>
      </w:pPr>
      <w:r w:rsidRPr="00EC43E5">
        <w:t>3. Préciser les effets d</w:t>
      </w:r>
      <w:r>
        <w:t>’</w:t>
      </w:r>
      <w:r w:rsidRPr="00EC43E5">
        <w:t xml:space="preserve">une excitation sexuelle sur la verge et justifier le terme de </w:t>
      </w:r>
      <w:r w:rsidR="00492F4E">
        <w:t>« </w:t>
      </w:r>
      <w:r w:rsidRPr="00EC43E5">
        <w:t>tissu érectile</w:t>
      </w:r>
      <w:r w:rsidR="00492F4E">
        <w:t> »</w:t>
      </w:r>
      <w:r w:rsidRPr="00EC43E5">
        <w:t xml:space="preserve"> utilisé pour les corps caverneux et spongieux.</w:t>
      </w:r>
    </w:p>
    <w:p w:rsidR="00EC43E5" w:rsidRPr="00EC43E5" w:rsidRDefault="00EC43E5" w:rsidP="00492F4E">
      <w:pPr>
        <w:pStyle w:val="TTextecourant"/>
      </w:pPr>
      <w:r w:rsidRPr="00EC43E5">
        <w:t>Lors d</w:t>
      </w:r>
      <w:r>
        <w:t>’</w:t>
      </w:r>
      <w:r w:rsidRPr="00EC43E5">
        <w:t>une excitation sexuelle, le sang va plus arriver dans la verge (vasodilatation artérielle) et moins en repartir (vas</w:t>
      </w:r>
      <w:r w:rsidRPr="00EC43E5">
        <w:t>o</w:t>
      </w:r>
      <w:r w:rsidRPr="00EC43E5">
        <w:t>constriction veineuse)</w:t>
      </w:r>
      <w:r>
        <w:t> :</w:t>
      </w:r>
      <w:r w:rsidRPr="00EC43E5">
        <w:t xml:space="preserve"> il y a accumulation de sang dans la verge, notamment au niveau des corps spongieux et cave</w:t>
      </w:r>
      <w:r w:rsidRPr="00EC43E5">
        <w:t>r</w:t>
      </w:r>
      <w:r w:rsidRPr="00EC43E5">
        <w:t>neux. Ces tissus se gorgent de sang et se rigidifient, ce qui entraine une érection. Cela justifie leur appellation de tissus érectiles.</w:t>
      </w:r>
    </w:p>
    <w:p w:rsidR="00EC43E5" w:rsidRPr="00EC43E5" w:rsidRDefault="00EC43E5" w:rsidP="00492F4E">
      <w:pPr>
        <w:pStyle w:val="06Questionenonce"/>
      </w:pPr>
      <w:r w:rsidRPr="00EC43E5">
        <w:lastRenderedPageBreak/>
        <w:t>4. Définir en quelques mots la méiose et justifier son intérêt pour la formation des gamètes.</w:t>
      </w:r>
    </w:p>
    <w:p w:rsidR="00EC43E5" w:rsidRPr="00EC43E5" w:rsidRDefault="00EC43E5" w:rsidP="00492F4E">
      <w:pPr>
        <w:pStyle w:val="TTextecourant"/>
      </w:pPr>
      <w:r w:rsidRPr="00EC43E5">
        <w:t>La méiose est une division particulière qui se déroule lors de la gamétogenèse</w:t>
      </w:r>
      <w:r>
        <w:t> :</w:t>
      </w:r>
      <w:r w:rsidRPr="00EC43E5">
        <w:t xml:space="preserve"> elle permet d</w:t>
      </w:r>
      <w:r>
        <w:t>’</w:t>
      </w:r>
      <w:r w:rsidRPr="00EC43E5">
        <w:t>obtenir quatre cellules haploïdes à partir d</w:t>
      </w:r>
      <w:r>
        <w:t>’</w:t>
      </w:r>
      <w:r w:rsidRPr="00EC43E5">
        <w:t>une cellule diploïde. Les gamètes sont ainsi haploïdes, et l</w:t>
      </w:r>
      <w:r>
        <w:t>’</w:t>
      </w:r>
      <w:r w:rsidRPr="00EC43E5">
        <w:t>union (lors de la fécondation) de deux gamètes haploïdes permettra d</w:t>
      </w:r>
      <w:r>
        <w:t>’</w:t>
      </w:r>
      <w:r w:rsidRPr="00EC43E5">
        <w:t xml:space="preserve">obtenir une cellule diploïde. </w:t>
      </w:r>
    </w:p>
    <w:p w:rsidR="00EC43E5" w:rsidRPr="00EC43E5" w:rsidRDefault="00EC43E5" w:rsidP="00492F4E">
      <w:pPr>
        <w:pStyle w:val="06Questionenonce"/>
      </w:pPr>
      <w:r w:rsidRPr="00EC43E5">
        <w:t>5. Présenter les différentes étapes qui permettent de passer des cellules souches aux spermatozoïdes</w:t>
      </w:r>
      <w:r>
        <w:t> ;</w:t>
      </w:r>
      <w:r w:rsidRPr="00EC43E5">
        <w:t xml:space="preserve"> indiquer où se déroulent ces différentes étapes.</w:t>
      </w:r>
    </w:p>
    <w:p w:rsidR="00EC43E5" w:rsidRPr="00EC43E5" w:rsidRDefault="00EC43E5" w:rsidP="00492F4E">
      <w:pPr>
        <w:pStyle w:val="TTextecourant"/>
      </w:pPr>
      <w:r w:rsidRPr="00EC43E5">
        <w:t>Les cellules souches des spermatozoïdes sont les spermatogonies. Ces dernières se multiplient pour donner des spe</w:t>
      </w:r>
      <w:r w:rsidRPr="00EC43E5">
        <w:t>r</w:t>
      </w:r>
      <w:r w:rsidRPr="00EC43E5">
        <w:t>matocytes</w:t>
      </w:r>
      <w:r w:rsidR="00492F4E">
        <w:t> </w:t>
      </w:r>
      <w:r w:rsidRPr="00EC43E5">
        <w:t>I, puis des spermatocytes</w:t>
      </w:r>
      <w:r w:rsidR="00492F4E">
        <w:t> </w:t>
      </w:r>
      <w:r w:rsidRPr="00EC43E5">
        <w:t>II après division réductionnelle de la méiose, puis des spermatides après division équationnelle de la méiose. Ces spermatides se différencient en spermat</w:t>
      </w:r>
      <w:r w:rsidRPr="00EC43E5">
        <w:t>o</w:t>
      </w:r>
      <w:r w:rsidRPr="00EC43E5">
        <w:t>zoïdes au cours de la spermiogenèse. Ces différentes étapes se déroulent dans les tubes séminifères qui sont situés dans les testicules.</w:t>
      </w:r>
    </w:p>
    <w:p w:rsidR="00EC43E5" w:rsidRPr="00EC43E5" w:rsidRDefault="00492F4E" w:rsidP="00492F4E">
      <w:pPr>
        <w:pStyle w:val="06Questionenonce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247650</wp:posOffset>
            </wp:positionV>
            <wp:extent cx="2538730" cy="3219450"/>
            <wp:effectExtent l="19050" t="0" r="0" b="0"/>
            <wp:wrapTopAndBottom/>
            <wp:docPr id="6" name="Image 6" descr="courb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urbe 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E5" w:rsidRPr="00EC43E5">
        <w:t>6. Tracer la courbe exprimant le pouvoir fécondant du sperme en fonction de la température testiculaire.</w:t>
      </w:r>
    </w:p>
    <w:p w:rsidR="00EC43E5" w:rsidRPr="00EC43E5" w:rsidRDefault="00EC43E5" w:rsidP="005948AB">
      <w:pPr>
        <w:pStyle w:val="06Questionenonce"/>
      </w:pPr>
      <w:r w:rsidRPr="00EC43E5">
        <w:t>7. Indiquer la température qui est la plus favorable pour la spermatogenèse</w:t>
      </w:r>
      <w:r>
        <w:t> ;</w:t>
      </w:r>
      <w:r w:rsidRPr="00EC43E5">
        <w:t xml:space="preserve"> cette température corre</w:t>
      </w:r>
      <w:r w:rsidRPr="00EC43E5">
        <w:t>s</w:t>
      </w:r>
      <w:r w:rsidRPr="00EC43E5">
        <w:t xml:space="preserve">pond-elle à la température corporelle ? </w:t>
      </w:r>
    </w:p>
    <w:p w:rsidR="00EC43E5" w:rsidRPr="00EC43E5" w:rsidRDefault="00EC43E5" w:rsidP="005948AB">
      <w:pPr>
        <w:pStyle w:val="TTextecourant"/>
      </w:pPr>
      <w:r w:rsidRPr="00EC43E5">
        <w:t>La température la plus favorable p</w:t>
      </w:r>
      <w:r w:rsidR="005948AB">
        <w:t>our la spermatogenèse est de 35</w:t>
      </w:r>
      <w:r w:rsidRPr="00EC43E5">
        <w:t>°C. Cette température est plus faible que la tempér</w:t>
      </w:r>
      <w:r w:rsidRPr="00EC43E5">
        <w:t>a</w:t>
      </w:r>
      <w:r w:rsidR="005948AB">
        <w:t>ture corporelle (environ 37</w:t>
      </w:r>
      <w:r w:rsidRPr="00EC43E5">
        <w:t>°C).</w:t>
      </w:r>
    </w:p>
    <w:p w:rsidR="00EC43E5" w:rsidRPr="00EC43E5" w:rsidRDefault="00EC43E5" w:rsidP="005948AB">
      <w:pPr>
        <w:pStyle w:val="06Questionenonce"/>
      </w:pPr>
      <w:r w:rsidRPr="00EC43E5">
        <w:t>8. Indiquer l</w:t>
      </w:r>
      <w:r>
        <w:t>’</w:t>
      </w:r>
      <w:r w:rsidRPr="00EC43E5">
        <w:t>effet d</w:t>
      </w:r>
      <w:r>
        <w:t>’</w:t>
      </w:r>
      <w:r w:rsidRPr="00EC43E5">
        <w:t xml:space="preserve">une contraction du muscle crémaster sur la température des testicules. </w:t>
      </w:r>
    </w:p>
    <w:p w:rsidR="00EC43E5" w:rsidRPr="00EC43E5" w:rsidRDefault="00EC43E5" w:rsidP="005948AB">
      <w:pPr>
        <w:pStyle w:val="TTextecourant"/>
      </w:pPr>
      <w:r w:rsidRPr="00EC43E5">
        <w:t>Lorsque le muscle crémaster se contracte, les testicules remontent vers la cavité abdominale et leur température au</w:t>
      </w:r>
      <w:r w:rsidRPr="00EC43E5">
        <w:t>g</w:t>
      </w:r>
      <w:r w:rsidRPr="00EC43E5">
        <w:t>mente donc.</w:t>
      </w:r>
    </w:p>
    <w:p w:rsidR="00EC43E5" w:rsidRPr="00EC43E5" w:rsidRDefault="00EC43E5" w:rsidP="005948AB">
      <w:pPr>
        <w:pStyle w:val="06Questionenonce"/>
      </w:pPr>
      <w:r w:rsidRPr="00EC43E5">
        <w:t xml:space="preserve">9. En utilisant les réponses aux différentes questions, pouvez-vous expliquer la situation de </w:t>
      </w:r>
      <w:r w:rsidR="005948AB">
        <w:t>M. </w:t>
      </w:r>
      <w:r w:rsidRPr="00EC43E5">
        <w:t>Z ?</w:t>
      </w:r>
    </w:p>
    <w:p w:rsidR="00EC43E5" w:rsidRPr="00EC43E5" w:rsidRDefault="00EC43E5" w:rsidP="005948AB">
      <w:pPr>
        <w:pStyle w:val="TTextecourant"/>
      </w:pPr>
      <w:r w:rsidRPr="00EC43E5">
        <w:t xml:space="preserve">Le muscle crémaster de </w:t>
      </w:r>
      <w:r w:rsidR="005948AB">
        <w:t>M. </w:t>
      </w:r>
      <w:r w:rsidRPr="00EC43E5">
        <w:t>Z est souvent contracté</w:t>
      </w:r>
      <w:r>
        <w:t> ;</w:t>
      </w:r>
      <w:r w:rsidRPr="00EC43E5">
        <w:t xml:space="preserve"> ses testicules sont donc à une température plus él</w:t>
      </w:r>
      <w:r w:rsidRPr="00EC43E5">
        <w:t>e</w:t>
      </w:r>
      <w:r w:rsidRPr="00EC43E5">
        <w:t>vée que pour les autres personnes. Cette température plus élevée entraine une diminution du pouvoir f</w:t>
      </w:r>
      <w:r w:rsidRPr="00EC43E5">
        <w:t>é</w:t>
      </w:r>
      <w:r w:rsidRPr="00EC43E5">
        <w:t xml:space="preserve">condant du sperme de </w:t>
      </w:r>
      <w:r w:rsidR="005948AB">
        <w:t>M. </w:t>
      </w:r>
      <w:r w:rsidRPr="00EC43E5">
        <w:t>Z.</w:t>
      </w:r>
    </w:p>
    <w:p w:rsidR="00EC43E5" w:rsidRPr="00EC43E5" w:rsidRDefault="00EC43E5" w:rsidP="00492F4E">
      <w:pPr>
        <w:pStyle w:val="04Exercicestitre"/>
      </w:pPr>
      <w:r w:rsidRPr="00EC43E5">
        <w:t>3. Déterminer une cause de stérilité</w:t>
      </w:r>
      <w:r>
        <w:t> :</w:t>
      </w:r>
      <w:r w:rsidRPr="00EC43E5">
        <w:t xml:space="preserve"> le cas de </w:t>
      </w:r>
      <w:r w:rsidR="00492F4E">
        <w:t>Mme </w:t>
      </w:r>
      <w:r w:rsidRPr="00EC43E5">
        <w:t>P</w:t>
      </w:r>
    </w:p>
    <w:p w:rsidR="00EC43E5" w:rsidRPr="00EC43E5" w:rsidRDefault="00EC43E5" w:rsidP="005948AB">
      <w:pPr>
        <w:pStyle w:val="06Questionenonce"/>
      </w:pPr>
      <w:r w:rsidRPr="00EC43E5">
        <w:t>1. Donner un titre et légender la figure</w:t>
      </w:r>
      <w:r w:rsidR="005948AB">
        <w:t> </w:t>
      </w:r>
      <w:r w:rsidRPr="00EC43E5">
        <w:t>2.</w:t>
      </w:r>
    </w:p>
    <w:p w:rsidR="00EC43E5" w:rsidRDefault="00EC43E5" w:rsidP="005948AB">
      <w:pPr>
        <w:pStyle w:val="TTextecourant"/>
      </w:pPr>
      <w:r w:rsidRPr="00EC43E5">
        <w:t>Titre</w:t>
      </w:r>
      <w:r>
        <w:t> :</w:t>
      </w:r>
      <w:r w:rsidRPr="00EC43E5">
        <w:t xml:space="preserve"> Coupe frontale de </w:t>
      </w:r>
      <w:r>
        <w:t>‘</w:t>
      </w:r>
      <w:r w:rsidRPr="00EC43E5">
        <w:t>appareil génital féminin au niveau du bassin</w:t>
      </w:r>
    </w:p>
    <w:p w:rsidR="005948AB" w:rsidRDefault="005948AB" w:rsidP="005948AB">
      <w:pPr>
        <w:pStyle w:val="TTextecourant"/>
      </w:pPr>
      <w:r w:rsidRPr="00EC43E5">
        <w:t>1</w:t>
      </w:r>
      <w:r>
        <w:t> :</w:t>
      </w:r>
      <w:r w:rsidRPr="00EC43E5">
        <w:t xml:space="preserve"> trompe ovarienne = utérine = de Fallope</w:t>
      </w:r>
    </w:p>
    <w:p w:rsidR="005948AB" w:rsidRDefault="005948AB" w:rsidP="005948AB">
      <w:pPr>
        <w:pStyle w:val="TTextecourant"/>
      </w:pPr>
      <w:r w:rsidRPr="00EC43E5">
        <w:t>2</w:t>
      </w:r>
      <w:r>
        <w:t> :</w:t>
      </w:r>
      <w:r w:rsidRPr="00EC43E5">
        <w:t xml:space="preserve"> pavillon</w:t>
      </w:r>
    </w:p>
    <w:p w:rsidR="005948AB" w:rsidRDefault="005948AB" w:rsidP="005948AB">
      <w:pPr>
        <w:pStyle w:val="TTextecourant"/>
      </w:pPr>
      <w:r w:rsidRPr="00EC43E5">
        <w:t>3</w:t>
      </w:r>
      <w:r>
        <w:t> :</w:t>
      </w:r>
      <w:r w:rsidRPr="00EC43E5">
        <w:t xml:space="preserve"> corps de l</w:t>
      </w:r>
      <w:r>
        <w:t>’</w:t>
      </w:r>
      <w:r w:rsidRPr="00EC43E5">
        <w:t>utérus</w:t>
      </w:r>
    </w:p>
    <w:p w:rsidR="005948AB" w:rsidRDefault="005948AB" w:rsidP="005948AB">
      <w:pPr>
        <w:pStyle w:val="TTextecourant"/>
      </w:pPr>
      <w:r w:rsidRPr="00EC43E5">
        <w:t>4</w:t>
      </w:r>
      <w:r>
        <w:t> :</w:t>
      </w:r>
      <w:r w:rsidRPr="00EC43E5">
        <w:t xml:space="preserve"> cul-de-sac vaginal</w:t>
      </w:r>
    </w:p>
    <w:p w:rsidR="005948AB" w:rsidRDefault="005948AB" w:rsidP="005948AB">
      <w:pPr>
        <w:pStyle w:val="TTextecourant"/>
      </w:pPr>
      <w:r w:rsidRPr="00EC43E5">
        <w:t>5</w:t>
      </w:r>
      <w:r>
        <w:t> :</w:t>
      </w:r>
      <w:r w:rsidRPr="00EC43E5">
        <w:t xml:space="preserve"> vagin</w:t>
      </w:r>
    </w:p>
    <w:p w:rsidR="005948AB" w:rsidRDefault="005948AB" w:rsidP="005948AB">
      <w:pPr>
        <w:pStyle w:val="TTextecourant"/>
      </w:pPr>
      <w:r w:rsidRPr="00EC43E5">
        <w:t>6</w:t>
      </w:r>
      <w:r>
        <w:t> :</w:t>
      </w:r>
      <w:r w:rsidRPr="00EC43E5">
        <w:t xml:space="preserve"> fond de l</w:t>
      </w:r>
      <w:r>
        <w:t>’</w:t>
      </w:r>
      <w:r w:rsidRPr="00EC43E5">
        <w:t>utérus</w:t>
      </w:r>
    </w:p>
    <w:p w:rsidR="005948AB" w:rsidRDefault="005948AB" w:rsidP="005948AB">
      <w:pPr>
        <w:pStyle w:val="TTextecourant"/>
      </w:pPr>
      <w:r w:rsidRPr="00EC43E5">
        <w:t>7</w:t>
      </w:r>
      <w:r>
        <w:t> :</w:t>
      </w:r>
      <w:r w:rsidRPr="00EC43E5">
        <w:t xml:space="preserve"> ovaire</w:t>
      </w:r>
    </w:p>
    <w:p w:rsidR="005948AB" w:rsidRDefault="005948AB" w:rsidP="005948AB">
      <w:pPr>
        <w:pStyle w:val="TTextecourant"/>
      </w:pPr>
      <w:r w:rsidRPr="00EC43E5">
        <w:t>8</w:t>
      </w:r>
      <w:r>
        <w:t> :</w:t>
      </w:r>
      <w:r w:rsidRPr="00EC43E5">
        <w:t xml:space="preserve"> cavité utérine</w:t>
      </w:r>
    </w:p>
    <w:p w:rsidR="005948AB" w:rsidRDefault="005948AB" w:rsidP="005948AB">
      <w:pPr>
        <w:pStyle w:val="TTextecourant"/>
      </w:pPr>
      <w:r w:rsidRPr="00EC43E5">
        <w:lastRenderedPageBreak/>
        <w:t>9</w:t>
      </w:r>
      <w:r>
        <w:t> :</w:t>
      </w:r>
      <w:r w:rsidRPr="00EC43E5">
        <w:t xml:space="preserve"> col de l</w:t>
      </w:r>
      <w:r>
        <w:t>’</w:t>
      </w:r>
      <w:r w:rsidRPr="00EC43E5">
        <w:t>utérus</w:t>
      </w:r>
    </w:p>
    <w:p w:rsidR="005948AB" w:rsidRDefault="005948AB" w:rsidP="005948AB">
      <w:pPr>
        <w:pStyle w:val="TTextecourant"/>
      </w:pPr>
      <w:r w:rsidRPr="00EC43E5">
        <w:t>10</w:t>
      </w:r>
      <w:r>
        <w:t> :</w:t>
      </w:r>
      <w:r w:rsidRPr="00EC43E5">
        <w:t xml:space="preserve"> petite lèvre</w:t>
      </w:r>
    </w:p>
    <w:p w:rsidR="005948AB" w:rsidRPr="00EC43E5" w:rsidRDefault="005948AB" w:rsidP="005948AB">
      <w:pPr>
        <w:pStyle w:val="TTextecourant"/>
      </w:pPr>
      <w:r w:rsidRPr="00EC43E5">
        <w:t>11</w:t>
      </w:r>
      <w:r>
        <w:t> :</w:t>
      </w:r>
      <w:r w:rsidRPr="00EC43E5">
        <w:t xml:space="preserve"> grande lèvre</w:t>
      </w:r>
    </w:p>
    <w:p w:rsidR="00EC43E5" w:rsidRPr="00EC43E5" w:rsidRDefault="00EC43E5" w:rsidP="005948AB">
      <w:pPr>
        <w:pStyle w:val="06Questionenonce"/>
      </w:pPr>
      <w:r w:rsidRPr="00EC43E5">
        <w:t>2. L</w:t>
      </w:r>
      <w:r>
        <w:t>’</w:t>
      </w:r>
      <w:r w:rsidRPr="00EC43E5">
        <w:t>appareil génital représenté ici n</w:t>
      </w:r>
      <w:r>
        <w:t>’</w:t>
      </w:r>
      <w:r w:rsidRPr="00EC43E5">
        <w:t>est pas complet</w:t>
      </w:r>
      <w:r>
        <w:t> ;</w:t>
      </w:r>
      <w:r w:rsidRPr="00EC43E5">
        <w:t xml:space="preserve"> indiquer le (ou les) organe(s) de l</w:t>
      </w:r>
      <w:r>
        <w:t>’</w:t>
      </w:r>
      <w:r w:rsidRPr="00EC43E5">
        <w:t>appareil génital féminin manquant et justifier son (leur) appartenance à cet appareil.</w:t>
      </w:r>
    </w:p>
    <w:p w:rsidR="00EC43E5" w:rsidRPr="00EC43E5" w:rsidRDefault="00EC43E5" w:rsidP="005948AB">
      <w:pPr>
        <w:pStyle w:val="TTextecourant"/>
      </w:pPr>
      <w:r w:rsidRPr="00EC43E5">
        <w:t>La figure</w:t>
      </w:r>
      <w:r w:rsidR="005948AB">
        <w:t> </w:t>
      </w:r>
      <w:r w:rsidRPr="00EC43E5">
        <w:t>2 ne comporte pas les seins. Ceux-ci font partie de l</w:t>
      </w:r>
      <w:r>
        <w:t>’</w:t>
      </w:r>
      <w:r w:rsidRPr="00EC43E5">
        <w:t>appareil génital car ils sont nécessaires pour la nutrition du nouveau-né et donc son accompagnement jusqu</w:t>
      </w:r>
      <w:r>
        <w:t>’</w:t>
      </w:r>
      <w:r w:rsidRPr="00EC43E5">
        <w:t>à la puberté (qui permettra l</w:t>
      </w:r>
      <w:r>
        <w:t>’</w:t>
      </w:r>
      <w:r w:rsidRPr="00EC43E5">
        <w:t>apparition d</w:t>
      </w:r>
      <w:r>
        <w:t>’</w:t>
      </w:r>
      <w:r w:rsidRPr="00EC43E5">
        <w:t>une nouvelle génération).</w:t>
      </w:r>
    </w:p>
    <w:p w:rsidR="00EC43E5" w:rsidRPr="00EC43E5" w:rsidRDefault="00EC43E5" w:rsidP="005948AB">
      <w:pPr>
        <w:pStyle w:val="06Questionenonce"/>
      </w:pPr>
      <w:r w:rsidRPr="00EC43E5">
        <w:t>3. Définir l</w:t>
      </w:r>
      <w:r>
        <w:t>’</w:t>
      </w:r>
      <w:r w:rsidRPr="00EC43E5">
        <w:t xml:space="preserve">hystérosalpingographie et donner le principe de cet examen. Préciser les renseignements apportés par cet examen. </w:t>
      </w:r>
    </w:p>
    <w:p w:rsidR="00EC43E5" w:rsidRPr="00EC43E5" w:rsidRDefault="00EC43E5" w:rsidP="005948AB">
      <w:pPr>
        <w:pStyle w:val="TTextecourant"/>
      </w:pPr>
      <w:r w:rsidRPr="00EC43E5">
        <w:t>L</w:t>
      </w:r>
      <w:r>
        <w:t>’</w:t>
      </w:r>
      <w:r w:rsidRPr="00EC43E5">
        <w:t>hystérosalpingographie est une radiographie de l</w:t>
      </w:r>
      <w:r>
        <w:t>’</w:t>
      </w:r>
      <w:r w:rsidRPr="00EC43E5">
        <w:t>utérus et des trompes utérines qui utilise un produit de contraste injecté par les voies naturelles. Après injection de ce produit, des rayons</w:t>
      </w:r>
      <w:r w:rsidR="005948AB">
        <w:t> </w:t>
      </w:r>
      <w:r w:rsidRPr="00EC43E5">
        <w:t>X sont envoyés sur le bassin</w:t>
      </w:r>
      <w:r>
        <w:t> ;</w:t>
      </w:r>
      <w:r w:rsidRPr="00EC43E5">
        <w:t xml:space="preserve"> les rayon</w:t>
      </w:r>
      <w:r w:rsidR="005948AB">
        <w:t>s </w:t>
      </w:r>
      <w:r w:rsidRPr="00EC43E5">
        <w:t>X sont arrêtés par le produit de contraste et donnent une zone d</w:t>
      </w:r>
      <w:r>
        <w:t>’</w:t>
      </w:r>
      <w:r w:rsidRPr="00EC43E5">
        <w:t>opacité (zone apparaissant en blanc) sur un film phot</w:t>
      </w:r>
      <w:r w:rsidRPr="00EC43E5">
        <w:t>o</w:t>
      </w:r>
      <w:r w:rsidRPr="00EC43E5">
        <w:t>graphique situé de l</w:t>
      </w:r>
      <w:r>
        <w:t>’</w:t>
      </w:r>
      <w:r w:rsidRPr="00EC43E5">
        <w:t>autre côté de l</w:t>
      </w:r>
      <w:r>
        <w:t>’</w:t>
      </w:r>
      <w:r w:rsidRPr="00EC43E5">
        <w:t>organisme.</w:t>
      </w:r>
    </w:p>
    <w:p w:rsidR="00EC43E5" w:rsidRPr="00EC43E5" w:rsidRDefault="00EC43E5" w:rsidP="005948AB">
      <w:pPr>
        <w:pStyle w:val="TTextecourant"/>
      </w:pPr>
      <w:r w:rsidRPr="00EC43E5">
        <w:t>Cet examen permet de vérifier l</w:t>
      </w:r>
      <w:r>
        <w:t>’</w:t>
      </w:r>
      <w:r w:rsidRPr="00EC43E5">
        <w:t>intégrité anatomique et en particulier la possibilité de passage des l</w:t>
      </w:r>
      <w:r w:rsidRPr="00EC43E5">
        <w:t>i</w:t>
      </w:r>
      <w:r w:rsidRPr="00EC43E5">
        <w:t>quides (donc aussi des spermatozoïdes) dans les voies génitales féminines.</w:t>
      </w:r>
    </w:p>
    <w:p w:rsidR="00EC43E5" w:rsidRPr="00EC43E5" w:rsidRDefault="00EC43E5" w:rsidP="005948AB">
      <w:pPr>
        <w:pStyle w:val="06Questionenonce"/>
      </w:pPr>
      <w:r w:rsidRPr="00EC43E5">
        <w:t xml:space="preserve">4. Indiquer ce que sont les voies génitales et préciser si elles présentent une pathologie dans le cas de </w:t>
      </w:r>
      <w:r w:rsidR="005948AB">
        <w:t>Mme </w:t>
      </w:r>
      <w:r w:rsidRPr="00EC43E5">
        <w:t>P.</w:t>
      </w:r>
    </w:p>
    <w:p w:rsidR="00EC43E5" w:rsidRPr="00EC43E5" w:rsidRDefault="00EC43E5" w:rsidP="005948AB">
      <w:pPr>
        <w:pStyle w:val="TTextecourant"/>
      </w:pPr>
      <w:r w:rsidRPr="00EC43E5">
        <w:t>Les voies génitales féminines permettent le passage des spermatozoïdes vers l</w:t>
      </w:r>
      <w:r>
        <w:t>’</w:t>
      </w:r>
      <w:r w:rsidRPr="00EC43E5">
        <w:t>ovule</w:t>
      </w:r>
      <w:r>
        <w:t> ;</w:t>
      </w:r>
      <w:r w:rsidRPr="00EC43E5">
        <w:t xml:space="preserve"> elles sont const</w:t>
      </w:r>
      <w:r w:rsidRPr="00EC43E5">
        <w:t>i</w:t>
      </w:r>
      <w:r w:rsidRPr="00EC43E5">
        <w:t>tuées par les trompes utérines et l</w:t>
      </w:r>
      <w:r>
        <w:t>’</w:t>
      </w:r>
      <w:r w:rsidRPr="00EC43E5">
        <w:t xml:space="preserve">utérus. Dans le cas de </w:t>
      </w:r>
      <w:r w:rsidR="005948AB">
        <w:t>Mme </w:t>
      </w:r>
      <w:r w:rsidRPr="00EC43E5">
        <w:t>P., le produit de contraste passe correctement dans les voies gén</w:t>
      </w:r>
      <w:r w:rsidRPr="00EC43E5">
        <w:t>i</w:t>
      </w:r>
      <w:r w:rsidRPr="00EC43E5">
        <w:t>tales ce qui indique qu</w:t>
      </w:r>
      <w:r>
        <w:t>’</w:t>
      </w:r>
      <w:r w:rsidRPr="00EC43E5">
        <w:t>il n</w:t>
      </w:r>
      <w:r>
        <w:t>’</w:t>
      </w:r>
      <w:r w:rsidRPr="00EC43E5">
        <w:t>y a pas a priori de pathologie de ces voies.</w:t>
      </w:r>
    </w:p>
    <w:p w:rsidR="00EC43E5" w:rsidRPr="00EC43E5" w:rsidRDefault="00EC43E5" w:rsidP="005948AB">
      <w:pPr>
        <w:pStyle w:val="06Questionenonce"/>
      </w:pPr>
      <w:r w:rsidRPr="00EC43E5">
        <w:t>5. Définir les quatre mots en italique.</w:t>
      </w:r>
    </w:p>
    <w:p w:rsidR="00EC43E5" w:rsidRPr="00EC43E5" w:rsidRDefault="00EC43E5" w:rsidP="005948AB">
      <w:pPr>
        <w:pStyle w:val="TEnumpuce"/>
      </w:pPr>
      <w:r w:rsidRPr="00EC43E5">
        <w:t>L</w:t>
      </w:r>
      <w:r>
        <w:t>’</w:t>
      </w:r>
      <w:r w:rsidRPr="00EC43E5">
        <w:t>ovogenèse est la formation des ovules.</w:t>
      </w:r>
    </w:p>
    <w:p w:rsidR="00EC43E5" w:rsidRPr="00EC43E5" w:rsidRDefault="00EC43E5" w:rsidP="005948AB">
      <w:pPr>
        <w:pStyle w:val="TEnumpuce"/>
      </w:pPr>
      <w:r w:rsidRPr="00EC43E5">
        <w:t>La mitose est une division cellulaire qui permet d</w:t>
      </w:r>
      <w:r>
        <w:t>’</w:t>
      </w:r>
      <w:r w:rsidRPr="00EC43E5">
        <w:t>obtenir à partir d</w:t>
      </w:r>
      <w:r>
        <w:t>’</w:t>
      </w:r>
      <w:r w:rsidRPr="00EC43E5">
        <w:t>une cellule diploïde deux cellules diploïdes ide</w:t>
      </w:r>
      <w:r w:rsidRPr="00EC43E5">
        <w:t>n</w:t>
      </w:r>
      <w:r w:rsidRPr="00EC43E5">
        <w:t>tiques entre elles et identiques à la cellule initiale.</w:t>
      </w:r>
    </w:p>
    <w:p w:rsidR="00EC43E5" w:rsidRPr="00EC43E5" w:rsidRDefault="00EC43E5" w:rsidP="005948AB">
      <w:pPr>
        <w:pStyle w:val="TEnumpuce"/>
      </w:pPr>
      <w:r w:rsidRPr="00EC43E5">
        <w:t>La méiose est une division cellulaire qui permet d</w:t>
      </w:r>
      <w:r>
        <w:t>’</w:t>
      </w:r>
      <w:r w:rsidRPr="00EC43E5">
        <w:t>obtenir à partir d</w:t>
      </w:r>
      <w:r>
        <w:t>’</w:t>
      </w:r>
      <w:r w:rsidRPr="00EC43E5">
        <w:t>une cellule diploïde quatre cellules haploïdes qui ne sont pas identiques entre elles.</w:t>
      </w:r>
    </w:p>
    <w:p w:rsidR="00EC43E5" w:rsidRPr="00EC43E5" w:rsidRDefault="00EC43E5" w:rsidP="005948AB">
      <w:pPr>
        <w:pStyle w:val="TEnumpuce"/>
      </w:pPr>
      <w:r w:rsidRPr="00EC43E5">
        <w:t>La folliculogenèse est la maturation des follicules qui se produit au sein des ovaires (les follicules sont les structures entourant les cellules sexuelles féminines dans les ovaires).</w:t>
      </w:r>
    </w:p>
    <w:p w:rsidR="00EC43E5" w:rsidRPr="00EC43E5" w:rsidRDefault="00EC43E5" w:rsidP="005948AB">
      <w:pPr>
        <w:pStyle w:val="06Questionenonce"/>
      </w:pPr>
      <w:r w:rsidRPr="00EC43E5">
        <w:t>6. Présenter les différents stades de la folliculogenèse.</w:t>
      </w:r>
    </w:p>
    <w:p w:rsidR="00EC43E5" w:rsidRPr="00EC43E5" w:rsidRDefault="00EC43E5" w:rsidP="005948AB">
      <w:pPr>
        <w:pStyle w:val="TTextecourant"/>
      </w:pPr>
      <w:r w:rsidRPr="00EC43E5">
        <w:t>Au cours de la folliculogenèse, on passe successivement par les stades</w:t>
      </w:r>
      <w:r>
        <w:t> :</w:t>
      </w:r>
      <w:r w:rsidRPr="00EC43E5">
        <w:t xml:space="preserve"> </w:t>
      </w:r>
    </w:p>
    <w:p w:rsidR="00EC43E5" w:rsidRPr="00EC43E5" w:rsidRDefault="00EC43E5" w:rsidP="005948AB">
      <w:pPr>
        <w:pStyle w:val="TEnumtiret"/>
      </w:pPr>
      <w:r w:rsidRPr="00EC43E5">
        <w:t>follicule primordial</w:t>
      </w:r>
      <w:r>
        <w:t> :</w:t>
      </w:r>
      <w:r w:rsidRPr="00EC43E5">
        <w:t xml:space="preserve"> quelques cellules autours du futur gamète</w:t>
      </w:r>
      <w:r w:rsidR="005948AB">
        <w:t> ;</w:t>
      </w:r>
    </w:p>
    <w:p w:rsidR="00EC43E5" w:rsidRPr="00EC43E5" w:rsidRDefault="00EC43E5" w:rsidP="005948AB">
      <w:pPr>
        <w:pStyle w:val="TEnumtiret"/>
      </w:pPr>
      <w:r w:rsidRPr="00EC43E5">
        <w:t>follicule primaire</w:t>
      </w:r>
      <w:r>
        <w:t> :</w:t>
      </w:r>
      <w:r w:rsidRPr="00EC43E5">
        <w:t xml:space="preserve"> couche continue de cellules autour du futur gamète</w:t>
      </w:r>
      <w:r w:rsidR="005948AB">
        <w:t> ;</w:t>
      </w:r>
    </w:p>
    <w:p w:rsidR="00EC43E5" w:rsidRPr="00EC43E5" w:rsidRDefault="00EC43E5" w:rsidP="005948AB">
      <w:pPr>
        <w:pStyle w:val="TEnumtiret"/>
      </w:pPr>
      <w:r w:rsidRPr="00EC43E5">
        <w:t>follicule secondaire</w:t>
      </w:r>
      <w:r>
        <w:t> :</w:t>
      </w:r>
      <w:r w:rsidRPr="00EC43E5">
        <w:t xml:space="preserve"> toutes les enveloppes sont présentes (granulosa et thèques)</w:t>
      </w:r>
      <w:r w:rsidR="005948AB">
        <w:t> ;</w:t>
      </w:r>
    </w:p>
    <w:p w:rsidR="00EC43E5" w:rsidRPr="00EC43E5" w:rsidRDefault="00EC43E5" w:rsidP="005948AB">
      <w:pPr>
        <w:pStyle w:val="TEnumtiret"/>
      </w:pPr>
      <w:r w:rsidRPr="00EC43E5">
        <w:t>follicule tertiaire</w:t>
      </w:r>
      <w:r>
        <w:t> :</w:t>
      </w:r>
      <w:r w:rsidRPr="00EC43E5">
        <w:t xml:space="preserve"> apparition de l</w:t>
      </w:r>
      <w:r>
        <w:t>’</w:t>
      </w:r>
      <w:r w:rsidRPr="00EC43E5">
        <w:t>antrum (cavité) dans le follicule</w:t>
      </w:r>
      <w:r w:rsidR="005948AB">
        <w:t> ;</w:t>
      </w:r>
    </w:p>
    <w:p w:rsidR="00EC43E5" w:rsidRPr="00EC43E5" w:rsidRDefault="00EC43E5" w:rsidP="005948AB">
      <w:pPr>
        <w:pStyle w:val="TEnumtiret"/>
      </w:pPr>
      <w:r w:rsidRPr="00EC43E5">
        <w:t>follicule mûr (ou de De Graaf)</w:t>
      </w:r>
      <w:r w:rsidR="005948AB">
        <w:t> </w:t>
      </w:r>
      <w:r w:rsidRPr="00EC43E5">
        <w:t>: grande taille et position proche de la paroi de l</w:t>
      </w:r>
      <w:r>
        <w:t>’</w:t>
      </w:r>
      <w:r w:rsidRPr="00EC43E5">
        <w:t>ovaire.</w:t>
      </w:r>
    </w:p>
    <w:p w:rsidR="00EC43E5" w:rsidRPr="00EC43E5" w:rsidRDefault="00EC43E5" w:rsidP="005948AB">
      <w:pPr>
        <w:pStyle w:val="06Questionenonce"/>
      </w:pPr>
      <w:r w:rsidRPr="00EC43E5">
        <w:t>7. Identifier les structures</w:t>
      </w:r>
      <w:r w:rsidR="005948AB">
        <w:t> </w:t>
      </w:r>
      <w:r w:rsidRPr="00EC43E5">
        <w:t>1 à</w:t>
      </w:r>
      <w:r w:rsidR="005948AB">
        <w:t> </w:t>
      </w:r>
      <w:r w:rsidRPr="00EC43E5">
        <w:t>5 de la figure</w:t>
      </w:r>
      <w:r w:rsidR="005948AB">
        <w:t> </w:t>
      </w:r>
      <w:r w:rsidRPr="00EC43E5">
        <w:t xml:space="preserve">4 en justifiant votre choix.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43"/>
        <w:gridCol w:w="6269"/>
      </w:tblGrid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tetiere"/>
            </w:pPr>
            <w:r w:rsidRPr="00EC43E5">
              <w:t>Nom de la structure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tetiere"/>
            </w:pPr>
            <w:r w:rsidRPr="00EC43E5">
              <w:t>Justification</w:t>
            </w:r>
          </w:p>
        </w:tc>
      </w:tr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1</w:t>
            </w:r>
            <w:r>
              <w:t> :</w:t>
            </w:r>
            <w:r w:rsidRPr="00EC43E5">
              <w:t xml:space="preserve"> Follicule mûr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Situé en périphérie de l</w:t>
            </w:r>
            <w:r>
              <w:t>’</w:t>
            </w:r>
            <w:r w:rsidRPr="00EC43E5">
              <w:t>ovaire</w:t>
            </w:r>
            <w:r>
              <w:t> ;</w:t>
            </w:r>
            <w:r w:rsidRPr="00EC43E5">
              <w:t xml:space="preserve"> cavité importante</w:t>
            </w:r>
          </w:p>
        </w:tc>
      </w:tr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2</w:t>
            </w:r>
            <w:r>
              <w:t> :</w:t>
            </w:r>
            <w:r w:rsidRPr="00EC43E5">
              <w:t xml:space="preserve"> Follicule tertiaire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La cavité commence à se former</w:t>
            </w:r>
          </w:p>
        </w:tc>
      </w:tr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3</w:t>
            </w:r>
            <w:r>
              <w:t> :</w:t>
            </w:r>
            <w:r w:rsidRPr="00EC43E5">
              <w:t xml:space="preserve"> Follicule primaire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Couche continue de cellules autour du futur gamète</w:t>
            </w:r>
          </w:p>
        </w:tc>
      </w:tr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4</w:t>
            </w:r>
            <w:r>
              <w:t> :</w:t>
            </w:r>
            <w:r w:rsidRPr="00EC43E5">
              <w:t xml:space="preserve"> Follicule secondaire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Plusieurs couches cellulaires autour du futur gamète</w:t>
            </w:r>
          </w:p>
        </w:tc>
      </w:tr>
      <w:tr w:rsidR="00EC43E5" w:rsidRPr="00EC43E5" w:rsidTr="00EC43E5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5</w:t>
            </w:r>
            <w:r>
              <w:t> :</w:t>
            </w:r>
            <w:r w:rsidRPr="00EC43E5">
              <w:t xml:space="preserve"> Follicule primordial</w:t>
            </w:r>
          </w:p>
        </w:tc>
        <w:tc>
          <w:tcPr>
            <w:tcW w:w="6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3E5" w:rsidRPr="00EC43E5" w:rsidRDefault="00EC43E5" w:rsidP="005948AB">
            <w:pPr>
              <w:pStyle w:val="Tableaucourant"/>
            </w:pPr>
            <w:r w:rsidRPr="00EC43E5">
              <w:t>Le futur gamète n</w:t>
            </w:r>
            <w:r>
              <w:t>’</w:t>
            </w:r>
            <w:r w:rsidRPr="00EC43E5">
              <w:t>est pas totalement entouré de cellules</w:t>
            </w:r>
          </w:p>
        </w:tc>
      </w:tr>
    </w:tbl>
    <w:p w:rsidR="00EC43E5" w:rsidRPr="00EC43E5" w:rsidRDefault="00EC43E5" w:rsidP="005948AB">
      <w:pPr>
        <w:pStyle w:val="06Questionenonce"/>
      </w:pPr>
      <w:r w:rsidRPr="00EC43E5">
        <w:t>8. Indiquer les conséquences de l</w:t>
      </w:r>
      <w:r>
        <w:t>’</w:t>
      </w:r>
      <w:r w:rsidRPr="00EC43E5">
        <w:t>absence des structures</w:t>
      </w:r>
      <w:r w:rsidR="005948AB">
        <w:t> </w:t>
      </w:r>
      <w:r w:rsidRPr="00EC43E5">
        <w:t xml:space="preserve">1 sur la fertilité de </w:t>
      </w:r>
      <w:r w:rsidR="005948AB">
        <w:t>Mme </w:t>
      </w:r>
      <w:r w:rsidRPr="00EC43E5">
        <w:t>P. en le justifiant.</w:t>
      </w:r>
    </w:p>
    <w:p w:rsidR="00EC43E5" w:rsidRPr="00EC43E5" w:rsidRDefault="00EC43E5" w:rsidP="005948AB">
      <w:pPr>
        <w:pStyle w:val="TTextecourant"/>
      </w:pPr>
      <w:r w:rsidRPr="00EC43E5">
        <w:t>Sans follicules mûrs, l</w:t>
      </w:r>
      <w:r>
        <w:t>’</w:t>
      </w:r>
      <w:r w:rsidRPr="00EC43E5">
        <w:t>ovulation ne peut pas avoir lieu. Il n</w:t>
      </w:r>
      <w:r>
        <w:t>’</w:t>
      </w:r>
      <w:r w:rsidRPr="00EC43E5">
        <w:t>y a donc pas libération des gamètes féminins d</w:t>
      </w:r>
      <w:r>
        <w:t>’</w:t>
      </w:r>
      <w:r w:rsidRPr="00EC43E5">
        <w:t>où stérilité.</w:t>
      </w:r>
    </w:p>
    <w:p w:rsidR="00EC43E5" w:rsidRPr="00EC43E5" w:rsidRDefault="00EC43E5" w:rsidP="005948AB">
      <w:pPr>
        <w:pStyle w:val="06Questionenonce"/>
      </w:pPr>
      <w:r w:rsidRPr="00EC43E5">
        <w:t>9. En déduire le mode de régulation ovarienne pour la production des gamètes.</w:t>
      </w:r>
    </w:p>
    <w:p w:rsidR="00EC43E5" w:rsidRPr="00EC43E5" w:rsidRDefault="00EC43E5" w:rsidP="005948AB">
      <w:pPr>
        <w:pStyle w:val="TTextecourant"/>
      </w:pPr>
      <w:r w:rsidRPr="00EC43E5">
        <w:t>L</w:t>
      </w:r>
      <w:r>
        <w:t>’</w:t>
      </w:r>
      <w:r w:rsidRPr="00EC43E5">
        <w:t>injection d</w:t>
      </w:r>
      <w:r>
        <w:t>’</w:t>
      </w:r>
      <w:r w:rsidRPr="00EC43E5">
        <w:t>extraits hypophysaires permet de rétablir le fonctionnement normal des ovaires</w:t>
      </w:r>
      <w:r>
        <w:t> ;</w:t>
      </w:r>
      <w:r w:rsidRPr="00EC43E5">
        <w:t xml:space="preserve"> on peut conclure à une régulation de la production des gamètes de type hormonal (et pas nerveuse).</w:t>
      </w:r>
    </w:p>
    <w:p w:rsidR="00EC43E5" w:rsidRPr="00EC43E5" w:rsidRDefault="00EC43E5" w:rsidP="00492F4E">
      <w:pPr>
        <w:pStyle w:val="04Exercicestitre"/>
      </w:pPr>
      <w:r w:rsidRPr="00EC43E5">
        <w:t>4. Grossesse et tabagisme</w:t>
      </w:r>
    </w:p>
    <w:p w:rsidR="00EC43E5" w:rsidRPr="00EC43E5" w:rsidRDefault="00EC43E5" w:rsidP="005948AB">
      <w:pPr>
        <w:pStyle w:val="06Questionenonce"/>
      </w:pPr>
      <w:r w:rsidRPr="00EC43E5">
        <w:t>1. Rechercher dans un dictionnaire la signification des mots en gras du texte ci-dessus.</w:t>
      </w:r>
    </w:p>
    <w:p w:rsidR="00EC43E5" w:rsidRPr="00EC43E5" w:rsidRDefault="00EC43E5" w:rsidP="005948AB">
      <w:pPr>
        <w:pStyle w:val="TEnumpuce"/>
      </w:pPr>
      <w:r w:rsidRPr="00EC43E5">
        <w:t>La nidation est la fixation de l</w:t>
      </w:r>
      <w:r>
        <w:t>’</w:t>
      </w:r>
      <w:r w:rsidRPr="00EC43E5">
        <w:t>embryon dans la muqueuse utérine.</w:t>
      </w:r>
    </w:p>
    <w:p w:rsidR="00EC43E5" w:rsidRPr="00EC43E5" w:rsidRDefault="00EC43E5" w:rsidP="005948AB">
      <w:pPr>
        <w:pStyle w:val="TEnumpuce"/>
      </w:pPr>
      <w:r w:rsidRPr="00EC43E5">
        <w:t>Une grossesse extra-utérine est une grossesse pour laquelle la nidation se réalise hors de l</w:t>
      </w:r>
      <w:r>
        <w:t>’</w:t>
      </w:r>
      <w:r w:rsidRPr="00EC43E5">
        <w:t>utérus (trompe utérine, cavité abdominale).</w:t>
      </w:r>
    </w:p>
    <w:p w:rsidR="00EC43E5" w:rsidRPr="00EC43E5" w:rsidRDefault="00EC43E5" w:rsidP="005948AB">
      <w:pPr>
        <w:pStyle w:val="TEnumpuce"/>
      </w:pPr>
      <w:r w:rsidRPr="00EC43E5">
        <w:lastRenderedPageBreak/>
        <w:t>L</w:t>
      </w:r>
      <w:r>
        <w:t>’</w:t>
      </w:r>
      <w:r w:rsidRPr="00EC43E5">
        <w:t>accouchement est le fait de mettre au monde un enfant, qu</w:t>
      </w:r>
      <w:r>
        <w:t>’</w:t>
      </w:r>
      <w:r w:rsidRPr="00EC43E5">
        <w:t>il sorte de l</w:t>
      </w:r>
      <w:r>
        <w:t>’</w:t>
      </w:r>
      <w:r w:rsidRPr="00EC43E5">
        <w:t>utérus maternel.</w:t>
      </w:r>
    </w:p>
    <w:p w:rsidR="00EC43E5" w:rsidRPr="00EC43E5" w:rsidRDefault="00EC43E5" w:rsidP="005948AB">
      <w:pPr>
        <w:pStyle w:val="TEnumpuce"/>
      </w:pPr>
      <w:r w:rsidRPr="00EC43E5">
        <w:t>Anorexigène signifie qui provoque une diminution de l</w:t>
      </w:r>
      <w:r>
        <w:t>’</w:t>
      </w:r>
      <w:r w:rsidRPr="00EC43E5">
        <w:t>appétit.</w:t>
      </w:r>
    </w:p>
    <w:p w:rsidR="00EC43E5" w:rsidRPr="00EC43E5" w:rsidRDefault="00EC43E5" w:rsidP="005948AB">
      <w:pPr>
        <w:pStyle w:val="TEnumpuce"/>
      </w:pPr>
      <w:r w:rsidRPr="00EC43E5">
        <w:t>Un nouveau-né est un bébé âgé de quelques jours (moins de 28 au sens strict).</w:t>
      </w:r>
    </w:p>
    <w:p w:rsidR="00EC43E5" w:rsidRPr="00EC43E5" w:rsidRDefault="00EC43E5" w:rsidP="005948AB">
      <w:pPr>
        <w:pStyle w:val="TEnumpuce"/>
      </w:pPr>
      <w:r w:rsidRPr="00EC43E5">
        <w:t>Un symptôme est une manifestation d</w:t>
      </w:r>
      <w:r>
        <w:t>’</w:t>
      </w:r>
      <w:r w:rsidRPr="00EC43E5">
        <w:t>une maladie.</w:t>
      </w:r>
    </w:p>
    <w:p w:rsidR="00EC43E5" w:rsidRPr="00EC43E5" w:rsidRDefault="00EC43E5" w:rsidP="005948AB">
      <w:pPr>
        <w:pStyle w:val="TEnumpuce"/>
      </w:pPr>
      <w:r w:rsidRPr="00EC43E5">
        <w:t>Le sevrage est l</w:t>
      </w:r>
      <w:r>
        <w:t>’</w:t>
      </w:r>
      <w:r w:rsidRPr="00EC43E5">
        <w:t>arrêt de la consommation d</w:t>
      </w:r>
      <w:r>
        <w:t>’</w:t>
      </w:r>
      <w:r w:rsidRPr="00EC43E5">
        <w:t>une substance.</w:t>
      </w:r>
    </w:p>
    <w:p w:rsidR="00EC43E5" w:rsidRPr="00EC43E5" w:rsidRDefault="00EC43E5" w:rsidP="005948AB">
      <w:pPr>
        <w:pStyle w:val="06Questionenonce"/>
      </w:pPr>
      <w:r w:rsidRPr="00EC43E5">
        <w:t>2. Indiquer une propriété du placenta mise en évidence par l</w:t>
      </w:r>
      <w:r>
        <w:t>’</w:t>
      </w:r>
      <w:r w:rsidRPr="00EC43E5">
        <w:t>état de manque des nouveau-nés. Citer d</w:t>
      </w:r>
      <w:r>
        <w:t>’</w:t>
      </w:r>
      <w:r w:rsidRPr="00EC43E5">
        <w:t>autres substances toxiques ayant le même comportement vis-à-vis du placenta.</w:t>
      </w:r>
    </w:p>
    <w:p w:rsidR="00EC43E5" w:rsidRPr="00EC43E5" w:rsidRDefault="00EC43E5" w:rsidP="005948AB">
      <w:pPr>
        <w:pStyle w:val="TTextecourant"/>
      </w:pPr>
      <w:r w:rsidRPr="00EC43E5">
        <w:t>Les nouveau-nés sont en manque, ce qui prouve que durant la grossesse ils recevaient de la nicotine. Le placenta est donc perméable à certaines substances. Le placenta laisse passer la nicotine, mais également l</w:t>
      </w:r>
      <w:r>
        <w:t>’</w:t>
      </w:r>
      <w:r w:rsidRPr="00EC43E5">
        <w:t>alcool ou certains méd</w:t>
      </w:r>
      <w:r w:rsidRPr="00EC43E5">
        <w:t>i</w:t>
      </w:r>
      <w:r w:rsidRPr="00EC43E5">
        <w:t>caments.</w:t>
      </w:r>
    </w:p>
    <w:p w:rsidR="00EC43E5" w:rsidRPr="00EC43E5" w:rsidRDefault="00EC43E5" w:rsidP="005948AB">
      <w:pPr>
        <w:pStyle w:val="06Questionenonce"/>
      </w:pPr>
      <w:r w:rsidRPr="00EC43E5">
        <w:t>3. En déduire quelques règles simples d</w:t>
      </w:r>
      <w:r>
        <w:t>’</w:t>
      </w:r>
      <w:r w:rsidRPr="00EC43E5">
        <w:t>hygiène de vie durant la grossesse.</w:t>
      </w:r>
    </w:p>
    <w:p w:rsidR="00EC43E5" w:rsidRPr="00EC43E5" w:rsidRDefault="00EC43E5" w:rsidP="005948AB">
      <w:pPr>
        <w:pStyle w:val="TTextecourant"/>
      </w:pPr>
      <w:r w:rsidRPr="00EC43E5">
        <w:t>Durant la grossesse, la femme enceinte ne doit pas consommer de tabac, d</w:t>
      </w:r>
      <w:r>
        <w:t>’</w:t>
      </w:r>
      <w:r w:rsidRPr="00EC43E5">
        <w:t>alcool, certains médicaments provoquant des embryopathies ou des fœtopathies.</w:t>
      </w:r>
    </w:p>
    <w:sectPr w:rsidR="00EC43E5" w:rsidRPr="00EC43E5" w:rsidSect="004016EA">
      <w:footerReference w:type="even" r:id="rId12"/>
      <w:footerReference w:type="default" r:id="rId13"/>
      <w:pgSz w:w="11907" w:h="16839" w:code="9"/>
      <w:pgMar w:top="782" w:right="1021" w:bottom="919" w:left="680" w:header="0" w:footer="425" w:gutter="0"/>
      <w:cols w:space="720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151F" w:rsidRDefault="0094151F" w:rsidP="004016EA">
      <w:r>
        <w:separator/>
      </w:r>
    </w:p>
  </w:endnote>
  <w:endnote w:type="continuationSeparator" w:id="0">
    <w:p w:rsidR="0094151F" w:rsidRDefault="0094151F" w:rsidP="004016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uide Pedago Times">
    <w:panose1 w:val="02000503000000020004"/>
    <w:charset w:val="00"/>
    <w:family w:val="modern"/>
    <w:notTrueType/>
    <w:pitch w:val="variable"/>
    <w:sig w:usb0="800000AF" w:usb1="1000204A" w:usb2="00000000" w:usb3="00000000" w:csb0="0000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uidePedagoArial">
    <w:altName w:val="Guide Pedago 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GuidePedagoNCond">
    <w:altName w:val="Guide Pedago NCond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GuidePedagoTimes">
    <w:altName w:val="Guide Pedago Times"/>
    <w:panose1 w:val="02000503000000020004"/>
    <w:charset w:val="4D"/>
    <w:family w:val="auto"/>
    <w:notTrueType/>
    <w:pitch w:val="default"/>
    <w:sig w:usb0="00000003" w:usb1="00000000" w:usb2="00000000" w:usb3="00000000" w:csb0="00000001" w:csb1="00000000"/>
  </w:font>
  <w:font w:name="GuidePedagoTimes-Bold">
    <w:altName w:val="Guide Pedago Times"/>
    <w:panose1 w:val="02000503000000020004"/>
    <w:charset w:val="4D"/>
    <w:family w:val="auto"/>
    <w:notTrueType/>
    <w:pitch w:val="default"/>
    <w:sig w:usb0="00000003" w:usb1="00000000" w:usb2="00000000" w:usb3="00000000" w:csb0="00000001" w:csb1="00000000"/>
  </w:font>
  <w:font w:name="GuidePedagoNCond-Italic">
    <w:altName w:val="Guide Pedago NCond"/>
    <w:panose1 w:val="020B06040202020B0204"/>
    <w:charset w:val="4D"/>
    <w:family w:val="auto"/>
    <w:notTrueType/>
    <w:pitch w:val="default"/>
    <w:sig w:usb0="00000003" w:usb1="00000000" w:usb2="00000000" w:usb3="00000000" w:csb0="00000001" w:csb1="00000000"/>
  </w:font>
  <w:font w:name="GuidePedagoNCond-Bold">
    <w:altName w:val="Guide Pedago NCond"/>
    <w:panose1 w:val="020B0803020202020204"/>
    <w:charset w:val="4D"/>
    <w:family w:val="auto"/>
    <w:notTrueType/>
    <w:pitch w:val="default"/>
    <w:sig w:usb0="00000003" w:usb1="00000000" w:usb2="00000000" w:usb3="00000000" w:csb0="00000001" w:csb1="00000000"/>
  </w:font>
  <w:font w:name="Guide Pedago NCon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1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uide Pedago Arial">
    <w:panose1 w:val="020B0604020202020204"/>
    <w:charset w:val="00"/>
    <w:family w:val="swiss"/>
    <w:notTrueType/>
    <w:pitch w:val="variable"/>
    <w:sig w:usb0="800000AF" w:usb1="4000204A" w:usb2="00000000" w:usb3="00000000" w:csb0="0000001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3E5" w:rsidRPr="004016EA" w:rsidRDefault="00EC43E5" w:rsidP="00C20988">
    <w:pPr>
      <w:pStyle w:val="Pieddepagegauche"/>
      <w:rPr>
        <w:w w:val="100"/>
      </w:rPr>
    </w:pPr>
    <w:r>
      <w:rPr>
        <w:rStyle w:val="Folio"/>
        <w:b/>
        <w:bCs/>
      </w:rPr>
      <w:fldChar w:fldCharType="begin"/>
    </w:r>
    <w:r>
      <w:rPr>
        <w:rStyle w:val="Folio"/>
        <w:b/>
        <w:bCs/>
      </w:rPr>
      <w:instrText xml:space="preserve"> PAGE </w:instrText>
    </w:r>
    <w:r>
      <w:rPr>
        <w:rStyle w:val="Folio"/>
        <w:b/>
        <w:bCs/>
      </w:rPr>
      <w:fldChar w:fldCharType="separate"/>
    </w:r>
    <w:r w:rsidR="005948AB">
      <w:rPr>
        <w:rStyle w:val="Folio"/>
        <w:b/>
        <w:bCs/>
        <w:noProof/>
      </w:rPr>
      <w:t>10</w:t>
    </w:r>
    <w:r>
      <w:rPr>
        <w:rStyle w:val="Folio"/>
        <w:b/>
        <w:bCs/>
      </w:rPr>
      <w:fldChar w:fldCharType="end"/>
    </w:r>
    <w:r>
      <w:rPr>
        <w:rStyle w:val="Folio"/>
        <w:b/>
        <w:bCs/>
      </w:rPr>
      <w:t xml:space="preserve">  </w:t>
    </w:r>
    <w:r>
      <w:rPr>
        <w:w w:val="100"/>
      </w:rPr>
      <w:tab/>
    </w:r>
    <w:r>
      <w:rPr>
        <w:w w:val="100"/>
      </w:rPr>
      <w:tab/>
      <w:t>Partie 8 – Transmission de la vie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43E5" w:rsidRDefault="00EC43E5" w:rsidP="00C20988">
    <w:pPr>
      <w:pStyle w:val="Pieddepagedroite"/>
    </w:pPr>
    <w:r>
      <w:rPr>
        <w:rStyle w:val="Bold"/>
      </w:rPr>
      <w:t>Chapitre 11</w:t>
    </w:r>
    <w:r>
      <w:t xml:space="preserve"> – Anatomie des appareils reproducteurs, gamétogenèse et fécondation</w:t>
    </w:r>
    <w:r>
      <w:tab/>
    </w:r>
    <w:r>
      <w:rPr>
        <w:rStyle w:val="Folio"/>
      </w:rPr>
      <w:fldChar w:fldCharType="begin"/>
    </w:r>
    <w:r>
      <w:rPr>
        <w:rStyle w:val="Folio"/>
      </w:rPr>
      <w:instrText xml:space="preserve"> PAGE </w:instrText>
    </w:r>
    <w:r>
      <w:rPr>
        <w:rStyle w:val="Folio"/>
      </w:rPr>
      <w:fldChar w:fldCharType="separate"/>
    </w:r>
    <w:r w:rsidR="005948AB">
      <w:rPr>
        <w:rStyle w:val="Folio"/>
        <w:noProof/>
      </w:rPr>
      <w:t>9</w:t>
    </w:r>
    <w:r>
      <w:rPr>
        <w:rStyle w:val="Folio"/>
      </w:rPr>
      <w:fldChar w:fldCharType="end"/>
    </w:r>
    <w:r>
      <w:rPr>
        <w:rStyle w:val="Folio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151F" w:rsidRDefault="0094151F" w:rsidP="004016EA">
      <w:r>
        <w:separator/>
      </w:r>
    </w:p>
  </w:footnote>
  <w:footnote w:type="continuationSeparator" w:id="0">
    <w:p w:rsidR="0094151F" w:rsidRDefault="0094151F" w:rsidP="004016E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E25F6C"/>
    <w:multiLevelType w:val="hybridMultilevel"/>
    <w:tmpl w:val="C3C01886"/>
    <w:lvl w:ilvl="0" w:tplc="72882C5A">
      <w:start w:val="1"/>
      <w:numFmt w:val="bullet"/>
      <w:pStyle w:val="Tableaulistepuce"/>
      <w:lvlText w:val=""/>
      <w:lvlJc w:val="left"/>
      <w:pPr>
        <w:tabs>
          <w:tab w:val="num" w:pos="57"/>
        </w:tabs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09732F8"/>
    <w:multiLevelType w:val="hybridMultilevel"/>
    <w:tmpl w:val="1BD2BBAC"/>
    <w:lvl w:ilvl="0" w:tplc="BFA00F16">
      <w:start w:val="1"/>
      <w:numFmt w:val="bullet"/>
      <w:pStyle w:val="Tableaulistetir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A765E1"/>
    <w:multiLevelType w:val="multilevel"/>
    <w:tmpl w:val="17F69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D1D1FBF"/>
    <w:multiLevelType w:val="hybridMultilevel"/>
    <w:tmpl w:val="46F46232"/>
    <w:lvl w:ilvl="0" w:tplc="2B1A10A0">
      <w:start w:val="1"/>
      <w:numFmt w:val="bullet"/>
      <w:pStyle w:val="TEnumpoint"/>
      <w:lvlText w:val="·"/>
      <w:lvlJc w:val="left"/>
      <w:pPr>
        <w:tabs>
          <w:tab w:val="num" w:pos="170"/>
        </w:tabs>
      </w:pPr>
      <w:rPr>
        <w:rFonts w:ascii="Guide Pedago Times" w:hAnsi="Guide Pedago Time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7785785"/>
    <w:multiLevelType w:val="multilevel"/>
    <w:tmpl w:val="210406F6"/>
    <w:lvl w:ilvl="0">
      <w:start w:val="1"/>
      <w:numFmt w:val="bullet"/>
      <w:lvlText w:val="-"/>
      <w:lvlJc w:val="left"/>
      <w:pPr>
        <w:tabs>
          <w:tab w:val="num" w:pos="170"/>
        </w:tabs>
        <w:ind w:left="170" w:hanging="170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4262800"/>
    <w:multiLevelType w:val="multilevel"/>
    <w:tmpl w:val="3F3C4ED0"/>
    <w:lvl w:ilvl="0">
      <w:start w:val="1"/>
      <w:numFmt w:val="bullet"/>
      <w:lvlText w:val="-"/>
      <w:lvlJc w:val="left"/>
      <w:pPr>
        <w:tabs>
          <w:tab w:val="num" w:pos="113"/>
        </w:tabs>
        <w:ind w:left="113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7ED1AE9"/>
    <w:multiLevelType w:val="multilevel"/>
    <w:tmpl w:val="292E2590"/>
    <w:lvl w:ilvl="0">
      <w:start w:val="1"/>
      <w:numFmt w:val="bullet"/>
      <w:lvlText w:val="-"/>
      <w:lvlJc w:val="left"/>
      <w:pPr>
        <w:tabs>
          <w:tab w:val="num" w:pos="113"/>
        </w:tabs>
        <w:ind w:left="227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72E3DD3"/>
    <w:multiLevelType w:val="multilevel"/>
    <w:tmpl w:val="911ED404"/>
    <w:lvl w:ilvl="0">
      <w:start w:val="1"/>
      <w:numFmt w:val="bull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7D70143"/>
    <w:multiLevelType w:val="hybridMultilevel"/>
    <w:tmpl w:val="4E601BC2"/>
    <w:lvl w:ilvl="0" w:tplc="8FB0FBBA">
      <w:start w:val="1"/>
      <w:numFmt w:val="bullet"/>
      <w:pStyle w:val="TEnumpuce"/>
      <w:lvlText w:val=""/>
      <w:lvlJc w:val="left"/>
      <w:pPr>
        <w:tabs>
          <w:tab w:val="num" w:pos="170"/>
        </w:tabs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E2B2D18"/>
    <w:multiLevelType w:val="multilevel"/>
    <w:tmpl w:val="7DD60C5E"/>
    <w:lvl w:ilvl="0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3D21D68"/>
    <w:multiLevelType w:val="hybridMultilevel"/>
    <w:tmpl w:val="8722AAE2"/>
    <w:lvl w:ilvl="0" w:tplc="5B0AF126">
      <w:start w:val="1"/>
      <w:numFmt w:val="bullet"/>
      <w:pStyle w:val="09Commentaireliste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EDD3EA4"/>
    <w:multiLevelType w:val="hybridMultilevel"/>
    <w:tmpl w:val="911ED404"/>
    <w:lvl w:ilvl="0" w:tplc="A9FC94E8">
      <w:start w:val="1"/>
      <w:numFmt w:val="bullet"/>
      <w:pStyle w:val="TEnumtir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5"/>
  </w:num>
  <w:num w:numId="5">
    <w:abstractNumId w:val="6"/>
  </w:num>
  <w:num w:numId="6">
    <w:abstractNumId w:val="9"/>
  </w:num>
  <w:num w:numId="7">
    <w:abstractNumId w:val="4"/>
  </w:num>
  <w:num w:numId="8">
    <w:abstractNumId w:val="10"/>
  </w:num>
  <w:num w:numId="9">
    <w:abstractNumId w:val="8"/>
  </w:num>
  <w:num w:numId="10">
    <w:abstractNumId w:val="11"/>
  </w:num>
  <w:num w:numId="11">
    <w:abstractNumId w:val="3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ttachedTemplate r:id="rId1"/>
  <w:stylePaneFormatFilter w:val="3F01"/>
  <w:defaultTabStop w:val="720"/>
  <w:autoHyphenation/>
  <w:hyphenationZone w:val="425"/>
  <w:evenAndOddHeaders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0F68E9"/>
    <w:rsid w:val="000200B9"/>
    <w:rsid w:val="00034563"/>
    <w:rsid w:val="00051CC9"/>
    <w:rsid w:val="00054C34"/>
    <w:rsid w:val="000A31BA"/>
    <w:rsid w:val="000A66E0"/>
    <w:rsid w:val="000F68E9"/>
    <w:rsid w:val="00151A6E"/>
    <w:rsid w:val="001A0B80"/>
    <w:rsid w:val="0024646B"/>
    <w:rsid w:val="002477A7"/>
    <w:rsid w:val="0030498C"/>
    <w:rsid w:val="00324F73"/>
    <w:rsid w:val="00394FED"/>
    <w:rsid w:val="003A6641"/>
    <w:rsid w:val="004016EA"/>
    <w:rsid w:val="00492F4E"/>
    <w:rsid w:val="004A1FB0"/>
    <w:rsid w:val="004E20A9"/>
    <w:rsid w:val="004E2AD9"/>
    <w:rsid w:val="005948AB"/>
    <w:rsid w:val="006B172B"/>
    <w:rsid w:val="006B7D00"/>
    <w:rsid w:val="006C0120"/>
    <w:rsid w:val="00722537"/>
    <w:rsid w:val="00757BA2"/>
    <w:rsid w:val="007763D4"/>
    <w:rsid w:val="0079080C"/>
    <w:rsid w:val="00806FB8"/>
    <w:rsid w:val="00810809"/>
    <w:rsid w:val="008554DD"/>
    <w:rsid w:val="009215F2"/>
    <w:rsid w:val="00941518"/>
    <w:rsid w:val="0094151F"/>
    <w:rsid w:val="009C3943"/>
    <w:rsid w:val="009C7BAC"/>
    <w:rsid w:val="00AD6532"/>
    <w:rsid w:val="00B81F3B"/>
    <w:rsid w:val="00BD34C9"/>
    <w:rsid w:val="00BF47D4"/>
    <w:rsid w:val="00C02E8D"/>
    <w:rsid w:val="00C20988"/>
    <w:rsid w:val="00CC3313"/>
    <w:rsid w:val="00CF04A9"/>
    <w:rsid w:val="00CF17D4"/>
    <w:rsid w:val="00D1160A"/>
    <w:rsid w:val="00D13DE9"/>
    <w:rsid w:val="00EC43E5"/>
    <w:rsid w:val="00EE26B7"/>
    <w:rsid w:val="00EE3A58"/>
    <w:rsid w:val="00F030C4"/>
    <w:rsid w:val="00F45FE9"/>
    <w:rsid w:val="00F80B95"/>
    <w:rsid w:val="00FD274E"/>
    <w:rsid w:val="00FE12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fr-FR" w:eastAsia="fr-FR" w:bidi="ar-SA"/>
      </w:rPr>
    </w:rPrDefault>
    <w:pPrDefault>
      <w:pPr>
        <w:spacing w:after="200" w:line="23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17D4"/>
    <w:pPr>
      <w:spacing w:after="0" w:line="240" w:lineRule="auto"/>
    </w:pPr>
    <w:rPr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Aucunstyledeparagraphe">
    <w:name w:val="[Aucun style de paragraphe]"/>
    <w:uiPriority w:val="99"/>
    <w:rsid w:val="00394FED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Times-Roman" w:hAnsi="Times-Roman" w:cs="Times-Roman"/>
      <w:color w:val="000000"/>
      <w:sz w:val="24"/>
      <w:szCs w:val="24"/>
    </w:rPr>
  </w:style>
  <w:style w:type="paragraph" w:customStyle="1" w:styleId="00Chaptitre">
    <w:name w:val="00_Chap_titre"/>
    <w:basedOn w:val="Aucunstyledeparagraphe"/>
    <w:uiPriority w:val="99"/>
    <w:rsid w:val="00394FED"/>
    <w:pPr>
      <w:keepNext/>
      <w:keepLines/>
      <w:pageBreakBefore/>
      <w:suppressAutoHyphens/>
      <w:spacing w:after="397" w:line="560" w:lineRule="atLeast"/>
      <w:ind w:left="1417" w:hanging="1417"/>
    </w:pPr>
    <w:rPr>
      <w:rFonts w:ascii="GuidePedagoArial" w:hAnsi="GuidePedagoArial" w:cs="GuidePedagoArial"/>
      <w:sz w:val="48"/>
      <w:szCs w:val="48"/>
    </w:rPr>
  </w:style>
  <w:style w:type="paragraph" w:customStyle="1" w:styleId="02Programmetitre">
    <w:name w:val="02_Programme_titre"/>
    <w:basedOn w:val="Aucunstyledeparagraphe"/>
    <w:uiPriority w:val="99"/>
    <w:rsid w:val="00394FED"/>
    <w:pPr>
      <w:keepNext/>
      <w:keepLines/>
      <w:suppressAutoHyphens/>
      <w:spacing w:before="142" w:line="200" w:lineRule="atLeast"/>
    </w:pPr>
    <w:rPr>
      <w:rFonts w:ascii="GuidePedagoNCond" w:hAnsi="GuidePedagoNCond" w:cs="GuidePedagoNCond"/>
      <w:caps/>
      <w:sz w:val="19"/>
      <w:szCs w:val="19"/>
    </w:rPr>
  </w:style>
  <w:style w:type="paragraph" w:customStyle="1" w:styleId="TTextecourant">
    <w:name w:val="T_Texte_courant"/>
    <w:basedOn w:val="Aucunstyledeparagraphe"/>
    <w:uiPriority w:val="99"/>
    <w:rsid w:val="00394FED"/>
    <w:pPr>
      <w:spacing w:line="260" w:lineRule="atLeast"/>
      <w:jc w:val="both"/>
    </w:pPr>
    <w:rPr>
      <w:rFonts w:ascii="GuidePedagoTimes" w:hAnsi="GuidePedagoTimes" w:cs="GuidePedagoTimes"/>
      <w:sz w:val="22"/>
      <w:szCs w:val="22"/>
    </w:rPr>
  </w:style>
  <w:style w:type="paragraph" w:customStyle="1" w:styleId="Ancrageobjet">
    <w:name w:val="Ancrage_objet"/>
    <w:basedOn w:val="TTextecourant"/>
    <w:uiPriority w:val="99"/>
    <w:rsid w:val="00394FED"/>
    <w:pPr>
      <w:spacing w:before="113" w:after="170" w:line="288" w:lineRule="auto"/>
      <w:jc w:val="center"/>
    </w:pPr>
  </w:style>
  <w:style w:type="paragraph" w:customStyle="1" w:styleId="03Adressesiteprof">
    <w:name w:val="03_Adresse_site_prof"/>
    <w:basedOn w:val="TTextecourant"/>
    <w:next w:val="TTextecourant"/>
    <w:uiPriority w:val="99"/>
    <w:rsid w:val="00CF17D4"/>
    <w:pPr>
      <w:suppressAutoHyphens/>
      <w:spacing w:before="120"/>
      <w:jc w:val="left"/>
    </w:pPr>
    <w:rPr>
      <w:rFonts w:ascii="GuidePedagoTimes-Bold" w:hAnsi="GuidePedagoTimes-Bold" w:cs="GuidePedagoTimes-Bold"/>
      <w:b/>
      <w:bCs/>
    </w:rPr>
  </w:style>
  <w:style w:type="paragraph" w:customStyle="1" w:styleId="08Commentaire">
    <w:name w:val="08_Commentaire"/>
    <w:basedOn w:val="Aucunstyledeparagraphe"/>
    <w:uiPriority w:val="99"/>
    <w:rsid w:val="00394FED"/>
    <w:pPr>
      <w:tabs>
        <w:tab w:val="left" w:pos="280"/>
      </w:tabs>
      <w:spacing w:before="113" w:line="270" w:lineRule="atLeast"/>
      <w:jc w:val="both"/>
    </w:pPr>
    <w:rPr>
      <w:rFonts w:ascii="GuidePedagoNCond-Italic" w:hAnsi="GuidePedagoNCond-Italic" w:cs="GuidePedagoNCond-Italic"/>
      <w:i/>
      <w:iCs/>
      <w:sz w:val="23"/>
      <w:szCs w:val="23"/>
    </w:rPr>
  </w:style>
  <w:style w:type="paragraph" w:customStyle="1" w:styleId="09Commentaireliste">
    <w:name w:val="09_Commentaire_liste"/>
    <w:basedOn w:val="08Commentaire"/>
    <w:uiPriority w:val="99"/>
    <w:rsid w:val="0024646B"/>
    <w:pPr>
      <w:numPr>
        <w:numId w:val="8"/>
      </w:numPr>
      <w:suppressAutoHyphens/>
      <w:spacing w:before="0"/>
    </w:pPr>
  </w:style>
  <w:style w:type="paragraph" w:customStyle="1" w:styleId="04Exercicestitre">
    <w:name w:val="04_Exercices_titre"/>
    <w:basedOn w:val="Aucunstyledeparagraphe"/>
    <w:next w:val="TTextecourant"/>
    <w:uiPriority w:val="99"/>
    <w:rsid w:val="00394FED"/>
    <w:pPr>
      <w:keepNext/>
      <w:keepLines/>
      <w:suppressAutoHyphens/>
      <w:spacing w:before="680" w:line="310" w:lineRule="atLeast"/>
    </w:pPr>
    <w:rPr>
      <w:rFonts w:ascii="GuidePedagoNCond-Bold" w:hAnsi="GuidePedagoNCond-Bold" w:cs="GuidePedagoNCond-Bold"/>
      <w:b/>
      <w:bCs/>
      <w:sz w:val="27"/>
      <w:szCs w:val="27"/>
    </w:rPr>
  </w:style>
  <w:style w:type="paragraph" w:customStyle="1" w:styleId="05MissionTitre">
    <w:name w:val="05_Mission_Titre"/>
    <w:basedOn w:val="Aucunstyledeparagraphe"/>
    <w:uiPriority w:val="99"/>
    <w:rsid w:val="00394FED"/>
    <w:pPr>
      <w:keepNext/>
      <w:keepLines/>
      <w:tabs>
        <w:tab w:val="left" w:pos="560"/>
      </w:tabs>
      <w:suppressAutoHyphens/>
      <w:spacing w:before="340" w:after="113" w:line="310" w:lineRule="atLeast"/>
      <w:ind w:left="567" w:hanging="567"/>
    </w:pPr>
    <w:rPr>
      <w:rFonts w:ascii="GuidePedagoNCond" w:hAnsi="GuidePedagoNCond" w:cs="GuidePedagoNCond"/>
      <w:sz w:val="25"/>
      <w:szCs w:val="25"/>
    </w:rPr>
  </w:style>
  <w:style w:type="paragraph" w:customStyle="1" w:styleId="05ExerciceTitre">
    <w:name w:val="05_Exercice_Titre"/>
    <w:basedOn w:val="Aucunstyledeparagraphe"/>
    <w:uiPriority w:val="99"/>
    <w:rsid w:val="00394FED"/>
    <w:pPr>
      <w:keepNext/>
      <w:keepLines/>
      <w:suppressAutoHyphens/>
      <w:spacing w:before="198" w:after="85" w:line="310" w:lineRule="atLeast"/>
      <w:ind w:left="567" w:hanging="567"/>
    </w:pPr>
    <w:rPr>
      <w:rFonts w:ascii="GuidePedagoNCond" w:hAnsi="GuidePedagoNCond" w:cs="GuidePedagoNCond"/>
      <w:sz w:val="25"/>
      <w:szCs w:val="25"/>
    </w:rPr>
  </w:style>
  <w:style w:type="paragraph" w:customStyle="1" w:styleId="06Questionenonce">
    <w:name w:val="06_Question_enonce"/>
    <w:basedOn w:val="Aucunstyledeparagraphe"/>
    <w:uiPriority w:val="99"/>
    <w:rsid w:val="00394FED"/>
    <w:pPr>
      <w:keepNext/>
      <w:suppressAutoHyphens/>
      <w:spacing w:before="113" w:line="270" w:lineRule="atLeast"/>
      <w:jc w:val="both"/>
    </w:pPr>
    <w:rPr>
      <w:rFonts w:ascii="GuidePedagoTimes-Bold" w:hAnsi="GuidePedagoTimes-Bold" w:cs="GuidePedagoTimes-Bold"/>
      <w:b/>
      <w:bCs/>
      <w:spacing w:val="-1"/>
      <w:sz w:val="23"/>
      <w:szCs w:val="23"/>
    </w:rPr>
  </w:style>
  <w:style w:type="paragraph" w:customStyle="1" w:styleId="Ancrageobjet1col">
    <w:name w:val="Ancrage_objet_1col"/>
    <w:basedOn w:val="Ancrageobjet"/>
    <w:uiPriority w:val="99"/>
    <w:rsid w:val="00394FED"/>
  </w:style>
  <w:style w:type="paragraph" w:customStyle="1" w:styleId="TEnumpuce">
    <w:name w:val="T_Enum_puce"/>
    <w:basedOn w:val="TTextecourant"/>
    <w:next w:val="TTextecourant"/>
    <w:uiPriority w:val="99"/>
    <w:rsid w:val="0024646B"/>
    <w:pPr>
      <w:numPr>
        <w:numId w:val="9"/>
      </w:numPr>
    </w:pPr>
  </w:style>
  <w:style w:type="paragraph" w:customStyle="1" w:styleId="10Versepreuvetitre">
    <w:name w:val="10_Vers_epreuve_titre"/>
    <w:basedOn w:val="Aucunstyledeparagraphe"/>
    <w:next w:val="11Versepreuve"/>
    <w:uiPriority w:val="99"/>
    <w:rsid w:val="00394FED"/>
    <w:pPr>
      <w:keepNext/>
      <w:keepLines/>
      <w:suppressAutoHyphens/>
      <w:spacing w:before="397" w:line="310" w:lineRule="atLeast"/>
    </w:pPr>
    <w:rPr>
      <w:rFonts w:ascii="GuidePedagoNCond" w:hAnsi="GuidePedagoNCond" w:cs="GuidePedagoNCond"/>
      <w:caps/>
      <w:sz w:val="27"/>
      <w:szCs w:val="27"/>
    </w:rPr>
  </w:style>
  <w:style w:type="paragraph" w:customStyle="1" w:styleId="11Versepreuve">
    <w:name w:val="11_Vers_epreuve"/>
    <w:basedOn w:val="Aucunstyledeparagraphe"/>
    <w:next w:val="TTextecourant"/>
    <w:uiPriority w:val="99"/>
    <w:rsid w:val="00394FED"/>
    <w:pPr>
      <w:keepNext/>
      <w:tabs>
        <w:tab w:val="left" w:pos="560"/>
      </w:tabs>
      <w:suppressAutoHyphens/>
      <w:spacing w:before="85" w:after="85" w:line="310" w:lineRule="atLeast"/>
    </w:pPr>
    <w:rPr>
      <w:rFonts w:ascii="GuidePedagoNCond" w:hAnsi="GuidePedagoNCond" w:cs="GuidePedagoNCond"/>
      <w:sz w:val="25"/>
      <w:szCs w:val="25"/>
    </w:rPr>
  </w:style>
  <w:style w:type="paragraph" w:customStyle="1" w:styleId="TEnumtiret">
    <w:name w:val="T_Enum_tiret"/>
    <w:basedOn w:val="TTextecourant"/>
    <w:next w:val="TTextecourant"/>
    <w:uiPriority w:val="99"/>
    <w:rsid w:val="00806FB8"/>
    <w:pPr>
      <w:numPr>
        <w:numId w:val="10"/>
      </w:numPr>
      <w:tabs>
        <w:tab w:val="clear" w:pos="113"/>
        <w:tab w:val="left" w:pos="170"/>
      </w:tabs>
    </w:pPr>
  </w:style>
  <w:style w:type="paragraph" w:customStyle="1" w:styleId="TEnumpoint">
    <w:name w:val="T_Enum_point"/>
    <w:basedOn w:val="TTextecourant"/>
    <w:next w:val="TTextecourant"/>
    <w:uiPriority w:val="99"/>
    <w:rsid w:val="0024646B"/>
    <w:pPr>
      <w:numPr>
        <w:numId w:val="11"/>
      </w:numPr>
      <w:tabs>
        <w:tab w:val="left" w:pos="100"/>
      </w:tabs>
      <w:suppressAutoHyphens/>
    </w:pPr>
  </w:style>
  <w:style w:type="paragraph" w:customStyle="1" w:styleId="TTitrepuce">
    <w:name w:val="T_Titre_puce"/>
    <w:basedOn w:val="TTextecourant"/>
    <w:next w:val="TTextecourant"/>
    <w:uiPriority w:val="99"/>
    <w:rsid w:val="00394FED"/>
    <w:pPr>
      <w:keepNext/>
      <w:keepLines/>
      <w:tabs>
        <w:tab w:val="left" w:pos="113"/>
      </w:tabs>
      <w:spacing w:before="28"/>
    </w:pPr>
    <w:rPr>
      <w:rFonts w:ascii="GuidePedagoTimes-Bold" w:hAnsi="GuidePedagoTimes-Bold" w:cs="GuidePedagoTimes-Bold"/>
      <w:b/>
      <w:bCs/>
    </w:rPr>
  </w:style>
  <w:style w:type="paragraph" w:customStyle="1" w:styleId="Tableautitre">
    <w:name w:val="Tableau_titre"/>
    <w:basedOn w:val="Aucunstyledeparagraphe"/>
    <w:uiPriority w:val="99"/>
    <w:rsid w:val="00394FED"/>
    <w:pPr>
      <w:suppressAutoHyphens/>
      <w:spacing w:before="170" w:line="210" w:lineRule="atLeast"/>
    </w:pPr>
    <w:rPr>
      <w:rFonts w:ascii="GuidePedagoNCond-Bold" w:hAnsi="GuidePedagoNCond-Bold" w:cs="GuidePedagoNCond-Bold"/>
      <w:b/>
      <w:bCs/>
      <w:sz w:val="19"/>
      <w:szCs w:val="19"/>
    </w:rPr>
  </w:style>
  <w:style w:type="paragraph" w:customStyle="1" w:styleId="Tableaunote">
    <w:name w:val="Tableau_note"/>
    <w:basedOn w:val="Aucunstyledeparagraphe"/>
    <w:uiPriority w:val="99"/>
    <w:rsid w:val="00394FED"/>
    <w:pPr>
      <w:suppressAutoHyphens/>
      <w:spacing w:line="160" w:lineRule="atLeast"/>
    </w:pPr>
    <w:rPr>
      <w:rFonts w:ascii="GuidePedagoNCond" w:hAnsi="GuidePedagoNCond" w:cs="GuidePedagoNCond"/>
      <w:sz w:val="14"/>
      <w:szCs w:val="14"/>
    </w:rPr>
  </w:style>
  <w:style w:type="paragraph" w:customStyle="1" w:styleId="Tableaucourant">
    <w:name w:val="Tableau_courant"/>
    <w:basedOn w:val="Aucunstyledeparagraphe"/>
    <w:uiPriority w:val="99"/>
    <w:rsid w:val="00394FED"/>
    <w:pPr>
      <w:spacing w:line="180" w:lineRule="atLeast"/>
      <w:jc w:val="both"/>
    </w:pPr>
    <w:rPr>
      <w:rFonts w:ascii="GuidePedagoNCond" w:hAnsi="GuidePedagoNCond" w:cs="GuidePedagoNCond"/>
      <w:sz w:val="16"/>
      <w:szCs w:val="16"/>
    </w:rPr>
  </w:style>
  <w:style w:type="paragraph" w:customStyle="1" w:styleId="Tableausource">
    <w:name w:val="Tableau_source"/>
    <w:basedOn w:val="Tableaucourant"/>
    <w:uiPriority w:val="99"/>
    <w:rsid w:val="00394FED"/>
    <w:pPr>
      <w:jc w:val="right"/>
    </w:pPr>
  </w:style>
  <w:style w:type="paragraph" w:customStyle="1" w:styleId="07Titregras">
    <w:name w:val="07_Titre_gras"/>
    <w:basedOn w:val="TTextecourant"/>
    <w:next w:val="TTextecourant"/>
    <w:uiPriority w:val="99"/>
    <w:rsid w:val="00394FED"/>
    <w:pPr>
      <w:keepNext/>
      <w:keepLines/>
      <w:spacing w:before="68" w:line="270" w:lineRule="atLeast"/>
    </w:pPr>
    <w:rPr>
      <w:rFonts w:ascii="GuidePedagoTimes-Bold" w:hAnsi="GuidePedagoTimes-Bold" w:cs="GuidePedagoTimes-Bold"/>
      <w:b/>
      <w:bCs/>
      <w:sz w:val="23"/>
      <w:szCs w:val="23"/>
    </w:rPr>
  </w:style>
  <w:style w:type="paragraph" w:customStyle="1" w:styleId="05Applicationnum">
    <w:name w:val="05_Application_num"/>
    <w:basedOn w:val="Aucunstyledeparagraphe"/>
    <w:uiPriority w:val="99"/>
    <w:rsid w:val="00394FED"/>
    <w:pPr>
      <w:keepNext/>
      <w:keepLines/>
      <w:tabs>
        <w:tab w:val="left" w:pos="560"/>
      </w:tabs>
      <w:suppressAutoHyphens/>
      <w:spacing w:before="340" w:after="113" w:line="310" w:lineRule="atLeast"/>
      <w:ind w:left="567" w:hanging="567"/>
    </w:pPr>
    <w:rPr>
      <w:rFonts w:ascii="GuidePedagoNCond" w:hAnsi="GuidePedagoNCond" w:cs="GuidePedagoNCond"/>
      <w:spacing w:val="-1"/>
      <w:sz w:val="25"/>
      <w:szCs w:val="25"/>
    </w:rPr>
  </w:style>
  <w:style w:type="paragraph" w:customStyle="1" w:styleId="Tableautetiere">
    <w:name w:val="Tableau_tetiere"/>
    <w:basedOn w:val="Tableaucourant"/>
    <w:uiPriority w:val="99"/>
    <w:rsid w:val="00394FED"/>
    <w:pPr>
      <w:suppressAutoHyphens/>
    </w:pPr>
    <w:rPr>
      <w:rFonts w:ascii="GuidePedagoNCond-Bold" w:hAnsi="GuidePedagoNCond-Bold" w:cs="GuidePedagoNCond-Bold"/>
      <w:b/>
      <w:bCs/>
    </w:rPr>
  </w:style>
  <w:style w:type="paragraph" w:customStyle="1" w:styleId="Tableaulistepuce">
    <w:name w:val="Tableau_liste_puce"/>
    <w:basedOn w:val="Tableaucourant"/>
    <w:uiPriority w:val="99"/>
    <w:rsid w:val="00054C34"/>
    <w:pPr>
      <w:numPr>
        <w:numId w:val="1"/>
      </w:numPr>
      <w:tabs>
        <w:tab w:val="clear" w:pos="57"/>
        <w:tab w:val="left" w:pos="113"/>
      </w:tabs>
    </w:pPr>
  </w:style>
  <w:style w:type="paragraph" w:customStyle="1" w:styleId="Tableaulistetiret">
    <w:name w:val="Tableau_liste_tiret"/>
    <w:basedOn w:val="Tableaucourant"/>
    <w:uiPriority w:val="99"/>
    <w:rsid w:val="00054C34"/>
    <w:pPr>
      <w:numPr>
        <w:numId w:val="3"/>
      </w:numPr>
    </w:pPr>
  </w:style>
  <w:style w:type="character" w:customStyle="1" w:styleId="ChaptitrepourTC">
    <w:name w:val="Chap_titre_pour_TC"/>
    <w:uiPriority w:val="99"/>
    <w:rsid w:val="00394FED"/>
  </w:style>
  <w:style w:type="character" w:customStyle="1" w:styleId="i">
    <w:name w:val="i"/>
    <w:uiPriority w:val="99"/>
    <w:rsid w:val="00394FED"/>
    <w:rPr>
      <w:i/>
    </w:rPr>
  </w:style>
  <w:style w:type="character" w:customStyle="1" w:styleId="b">
    <w:name w:val="b"/>
    <w:uiPriority w:val="99"/>
    <w:rsid w:val="00394FED"/>
    <w:rPr>
      <w:b/>
    </w:rPr>
  </w:style>
  <w:style w:type="character" w:customStyle="1" w:styleId="pc">
    <w:name w:val="pc"/>
    <w:uiPriority w:val="99"/>
    <w:rsid w:val="00394FED"/>
    <w:rPr>
      <w:smallCaps/>
    </w:rPr>
  </w:style>
  <w:style w:type="character" w:customStyle="1" w:styleId="exp">
    <w:name w:val="exp"/>
    <w:uiPriority w:val="99"/>
    <w:rsid w:val="00394FED"/>
    <w:rPr>
      <w:vertAlign w:val="superscript"/>
    </w:rPr>
  </w:style>
  <w:style w:type="character" w:customStyle="1" w:styleId="ind">
    <w:name w:val="ind"/>
    <w:uiPriority w:val="99"/>
    <w:rsid w:val="00394FED"/>
    <w:rPr>
      <w:vertAlign w:val="subscript"/>
    </w:rPr>
  </w:style>
  <w:style w:type="character" w:customStyle="1" w:styleId="soul">
    <w:name w:val="soul"/>
    <w:uiPriority w:val="99"/>
    <w:rsid w:val="00394FED"/>
    <w:rPr>
      <w:u w:val="thick"/>
    </w:rPr>
  </w:style>
  <w:style w:type="character" w:customStyle="1" w:styleId="Symbol">
    <w:name w:val="Symbol"/>
    <w:uiPriority w:val="99"/>
    <w:rsid w:val="00394FED"/>
    <w:rPr>
      <w:rFonts w:ascii="Symbol" w:hAnsi="Symbol"/>
      <w:w w:val="100"/>
    </w:rPr>
  </w:style>
  <w:style w:type="character" w:customStyle="1" w:styleId="Chapnum">
    <w:name w:val="Chap_num"/>
    <w:uiPriority w:val="99"/>
    <w:rsid w:val="00394FED"/>
    <w:rPr>
      <w:rFonts w:ascii="GuidePedagoNCond-Bold" w:hAnsi="GuidePedagoNCond-Bold"/>
      <w:b/>
      <w:color w:val="000000"/>
      <w:spacing w:val="0"/>
      <w:sz w:val="100"/>
      <w:lang w:val="fr-FR"/>
    </w:rPr>
  </w:style>
  <w:style w:type="character" w:customStyle="1" w:styleId="Exercicenum">
    <w:name w:val="Exercice_num"/>
    <w:uiPriority w:val="99"/>
    <w:rsid w:val="00394FED"/>
    <w:rPr>
      <w:rFonts w:ascii="GuidePedagoNCond-Bold" w:hAnsi="GuidePedagoNCond-Bold"/>
      <w:b/>
      <w:color w:val="000000"/>
      <w:spacing w:val="0"/>
      <w:w w:val="100"/>
      <w:sz w:val="44"/>
      <w:u w:val="none"/>
      <w:vertAlign w:val="baseline"/>
      <w:lang w:val="fr-FR"/>
    </w:rPr>
  </w:style>
  <w:style w:type="character" w:customStyle="1" w:styleId="bi">
    <w:name w:val="bi"/>
    <w:basedOn w:val="b"/>
    <w:uiPriority w:val="1"/>
    <w:qFormat/>
    <w:rsid w:val="00EE26B7"/>
    <w:rPr>
      <w:b/>
      <w:i/>
    </w:rPr>
  </w:style>
  <w:style w:type="paragraph" w:customStyle="1" w:styleId="EncaTitre">
    <w:name w:val="Enca_Titre"/>
    <w:basedOn w:val="TTextecourant"/>
    <w:qFormat/>
    <w:rsid w:val="009215F2"/>
    <w:pPr>
      <w:suppressAutoHyphens/>
    </w:pPr>
    <w:rPr>
      <w:b/>
    </w:rPr>
  </w:style>
  <w:style w:type="paragraph" w:customStyle="1" w:styleId="EncaTxt">
    <w:name w:val="Enca_Txt"/>
    <w:basedOn w:val="TTextecourant"/>
    <w:qFormat/>
    <w:rsid w:val="009215F2"/>
    <w:pPr>
      <w:suppressAutoHyphens/>
    </w:pPr>
  </w:style>
  <w:style w:type="paragraph" w:customStyle="1" w:styleId="01Chapogras">
    <w:name w:val="01_Chapo_gras"/>
    <w:basedOn w:val="TTextecourant"/>
    <w:qFormat/>
    <w:rsid w:val="00B81F3B"/>
    <w:pPr>
      <w:spacing w:before="120"/>
    </w:pPr>
    <w:rPr>
      <w:rFonts w:ascii="Guide Pedago NCond" w:hAnsi="Guide Pedago NCond"/>
      <w:b/>
    </w:rPr>
  </w:style>
  <w:style w:type="paragraph" w:customStyle="1" w:styleId="01Chapo">
    <w:name w:val="01_Chapo"/>
    <w:basedOn w:val="TTextecourant"/>
    <w:qFormat/>
    <w:rsid w:val="00B81F3B"/>
    <w:pPr>
      <w:spacing w:before="120"/>
    </w:pPr>
    <w:rPr>
      <w:rFonts w:ascii="Guide Pedago NCond" w:hAnsi="Guide Pedago NCond"/>
    </w:rPr>
  </w:style>
  <w:style w:type="paragraph" w:styleId="En-tte">
    <w:name w:val="header"/>
    <w:basedOn w:val="Normal"/>
    <w:link w:val="En-tteCar"/>
    <w:uiPriority w:val="99"/>
    <w:semiHidden/>
    <w:unhideWhenUsed/>
    <w:rsid w:val="004016EA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4016EA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4016E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4016EA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016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016EA"/>
    <w:rPr>
      <w:rFonts w:ascii="Tahoma" w:hAnsi="Tahoma" w:cs="Tahoma"/>
      <w:sz w:val="16"/>
      <w:szCs w:val="16"/>
    </w:rPr>
  </w:style>
  <w:style w:type="paragraph" w:customStyle="1" w:styleId="Pieddepagedroite">
    <w:name w:val="Pied de page droite"/>
    <w:rsid w:val="00C20988"/>
    <w:pPr>
      <w:widowControl w:val="0"/>
      <w:tabs>
        <w:tab w:val="right" w:pos="10206"/>
      </w:tabs>
      <w:suppressAutoHyphens/>
      <w:autoSpaceDE w:val="0"/>
      <w:autoSpaceDN w:val="0"/>
      <w:adjustRightInd w:val="0"/>
      <w:spacing w:after="0" w:line="240" w:lineRule="atLeast"/>
    </w:pPr>
    <w:rPr>
      <w:rFonts w:ascii="Guide Pedago Arial" w:hAnsi="Guide Pedago Arial" w:cs="Guide Pedago Arial"/>
      <w:color w:val="000000"/>
      <w:sz w:val="17"/>
      <w:szCs w:val="17"/>
    </w:rPr>
  </w:style>
  <w:style w:type="character" w:customStyle="1" w:styleId="Bold">
    <w:name w:val="Bold"/>
    <w:rsid w:val="004016EA"/>
    <w:rPr>
      <w:b/>
      <w:bCs/>
    </w:rPr>
  </w:style>
  <w:style w:type="character" w:customStyle="1" w:styleId="Folio">
    <w:name w:val="Folio"/>
    <w:rsid w:val="004016EA"/>
    <w:rPr>
      <w:rFonts w:ascii="Guide Pedago NCond" w:hAnsi="Guide Pedago NCond" w:cs="Guide Pedago NCond"/>
      <w:b/>
      <w:bCs/>
      <w:color w:val="000000"/>
      <w:spacing w:val="0"/>
      <w:w w:val="100"/>
      <w:sz w:val="20"/>
      <w:szCs w:val="20"/>
      <w:u w:val="none"/>
      <w:vertAlign w:val="baseline"/>
      <w:lang w:val="fr-FR"/>
    </w:rPr>
  </w:style>
  <w:style w:type="paragraph" w:customStyle="1" w:styleId="Pieddepagegauche">
    <w:name w:val="Pied de page gauche"/>
    <w:rsid w:val="004016EA"/>
    <w:pPr>
      <w:widowControl w:val="0"/>
      <w:tabs>
        <w:tab w:val="right" w:pos="7340"/>
      </w:tabs>
      <w:suppressAutoHyphens/>
      <w:autoSpaceDE w:val="0"/>
      <w:autoSpaceDN w:val="0"/>
      <w:adjustRightInd w:val="0"/>
      <w:spacing w:after="0" w:line="200" w:lineRule="atLeast"/>
      <w:jc w:val="both"/>
    </w:pPr>
    <w:rPr>
      <w:rFonts w:ascii="Guide Pedago Arial" w:hAnsi="Guide Pedago Arial" w:cs="Guide Pedago Arial"/>
      <w:b/>
      <w:bCs/>
      <w:color w:val="000000"/>
      <w:w w:val="0"/>
      <w:sz w:val="16"/>
      <w:szCs w:val="16"/>
    </w:rPr>
  </w:style>
  <w:style w:type="paragraph" w:styleId="Corpsdetexte">
    <w:name w:val="Body Text"/>
    <w:basedOn w:val="Normal"/>
    <w:link w:val="CorpsdetexteCar"/>
    <w:unhideWhenUsed/>
    <w:rsid w:val="00EC43E5"/>
    <w:pPr>
      <w:jc w:val="both"/>
    </w:pPr>
    <w:rPr>
      <w:szCs w:val="20"/>
    </w:rPr>
  </w:style>
  <w:style w:type="character" w:customStyle="1" w:styleId="CorpsdetexteCar">
    <w:name w:val="Corps de texte Car"/>
    <w:basedOn w:val="Policepardfaut"/>
    <w:link w:val="Corpsdetexte"/>
    <w:rsid w:val="00EC43E5"/>
    <w:rPr>
      <w:sz w:val="2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733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COFFIN\Bureau\Gabarit_GP_Foucher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770F5A-0B6A-4530-9862-03288AC68A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Gabarit_GP_Foucher.dotm</Template>
  <TotalTime>81</TotalTime>
  <Pages>10</Pages>
  <Words>3772</Words>
  <Characters>20748</Characters>
  <Application>Microsoft Office Word</Application>
  <DocSecurity>0</DocSecurity>
  <Lines>172</Lines>
  <Paragraphs>48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ECOFFIN</dc:creator>
  <cp:keywords/>
  <dc:description/>
  <cp:lastModifiedBy>ECOFFIN</cp:lastModifiedBy>
  <cp:revision>4</cp:revision>
  <cp:lastPrinted>2011-10-07T12:04:00Z</cp:lastPrinted>
  <dcterms:created xsi:type="dcterms:W3CDTF">2013-07-04T13:33:00Z</dcterms:created>
  <dcterms:modified xsi:type="dcterms:W3CDTF">2013-07-04T14:55:00Z</dcterms:modified>
</cp:coreProperties>
</file>